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FE" w:rsidRPr="00FA0113" w:rsidRDefault="00DB301C" w:rsidP="00B42158">
      <w:pPr>
        <w:pStyle w:val="Nadpis2"/>
        <w:jc w:val="both"/>
        <w:rPr>
          <w:b/>
          <w:bCs/>
          <w:color w:val="000000"/>
          <w:szCs w:val="24"/>
          <w:u w:val="single"/>
        </w:rPr>
      </w:pPr>
      <w:r w:rsidRPr="00FA0113">
        <w:rPr>
          <w:b/>
          <w:bCs/>
          <w:color w:val="000000"/>
          <w:szCs w:val="24"/>
          <w:u w:val="single"/>
        </w:rPr>
        <w:t xml:space="preserve">Materiály požadované </w:t>
      </w:r>
      <w:r w:rsidR="00B2550D" w:rsidRPr="00FA0113">
        <w:rPr>
          <w:b/>
          <w:bCs/>
          <w:color w:val="000000"/>
          <w:szCs w:val="24"/>
          <w:u w:val="single"/>
        </w:rPr>
        <w:t xml:space="preserve">od </w:t>
      </w:r>
      <w:r w:rsidRPr="00FA0113">
        <w:rPr>
          <w:b/>
          <w:bCs/>
          <w:color w:val="000000"/>
          <w:szCs w:val="24"/>
          <w:u w:val="single"/>
        </w:rPr>
        <w:t>žadatele k žádosti o stanovisko KHS</w:t>
      </w:r>
      <w:r w:rsidR="00FB7932" w:rsidRPr="00FA0113">
        <w:rPr>
          <w:b/>
          <w:bCs/>
          <w:color w:val="000000"/>
          <w:szCs w:val="24"/>
        </w:rPr>
        <w:t xml:space="preserve"> </w:t>
      </w:r>
    </w:p>
    <w:p w:rsidR="009A6C96" w:rsidRPr="00DC36A9" w:rsidRDefault="009A6C96" w:rsidP="00A96D0E">
      <w:pPr>
        <w:pStyle w:val="Nadpis2"/>
        <w:keepNext w:val="0"/>
        <w:jc w:val="both"/>
        <w:rPr>
          <w:b/>
          <w:bCs/>
          <w:color w:val="000000"/>
          <w:sz w:val="12"/>
          <w:szCs w:val="12"/>
        </w:rPr>
      </w:pPr>
    </w:p>
    <w:p w:rsidR="009A6C96" w:rsidRPr="00DC36A9" w:rsidRDefault="009A6C96" w:rsidP="00A96D0E">
      <w:pPr>
        <w:pStyle w:val="Nadpis2"/>
        <w:keepNext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DC36A9">
        <w:rPr>
          <w:b/>
          <w:bCs/>
          <w:caps/>
          <w:color w:val="000000"/>
          <w:sz w:val="22"/>
          <w:szCs w:val="22"/>
          <w:u w:val="single"/>
        </w:rPr>
        <w:t>Letecká aplikace přípravků na ochranu rostlin</w:t>
      </w:r>
    </w:p>
    <w:p w:rsidR="009A6C96" w:rsidRPr="00E3170D" w:rsidRDefault="009A6C96" w:rsidP="00A96D0E">
      <w:pPr>
        <w:pStyle w:val="Nadpis2"/>
        <w:keepNext w:val="0"/>
        <w:jc w:val="center"/>
        <w:rPr>
          <w:bCs/>
          <w:color w:val="000000" w:themeColor="text1"/>
          <w:sz w:val="22"/>
          <w:szCs w:val="22"/>
        </w:rPr>
      </w:pPr>
      <w:r w:rsidRPr="00E3170D">
        <w:rPr>
          <w:bCs/>
          <w:color w:val="000000" w:themeColor="text1"/>
          <w:sz w:val="22"/>
          <w:szCs w:val="22"/>
        </w:rPr>
        <w:t>resort zdravotnictví</w:t>
      </w:r>
    </w:p>
    <w:p w:rsidR="009A6C96" w:rsidRPr="00E3170D" w:rsidRDefault="009A6C96" w:rsidP="009809B8">
      <w:pPr>
        <w:pStyle w:val="Nadpis2"/>
        <w:keepNext w:val="0"/>
        <w:spacing w:before="40" w:after="40"/>
        <w:jc w:val="both"/>
        <w:rPr>
          <w:bCs/>
          <w:i/>
          <w:color w:val="000000" w:themeColor="text1"/>
          <w:sz w:val="22"/>
          <w:szCs w:val="22"/>
        </w:rPr>
      </w:pPr>
      <w:r w:rsidRPr="00E3170D">
        <w:rPr>
          <w:bCs/>
          <w:i/>
          <w:color w:val="000000" w:themeColor="text1"/>
          <w:sz w:val="22"/>
          <w:szCs w:val="22"/>
        </w:rPr>
        <w:t xml:space="preserve">Ministerstvo zdravotnictví souhlasí s tím, že </w:t>
      </w:r>
      <w:bookmarkStart w:id="0" w:name="_GoBack"/>
      <w:bookmarkEnd w:id="0"/>
      <w:r w:rsidR="00E762EF" w:rsidRPr="00E3170D">
        <w:rPr>
          <w:bCs/>
          <w:i/>
          <w:color w:val="000000" w:themeColor="text1"/>
          <w:sz w:val="22"/>
          <w:szCs w:val="22"/>
        </w:rPr>
        <w:t>S</w:t>
      </w:r>
      <w:r w:rsidR="009809B8" w:rsidRPr="00E3170D">
        <w:rPr>
          <w:bCs/>
          <w:i/>
          <w:color w:val="000000" w:themeColor="text1"/>
          <w:sz w:val="22"/>
          <w:szCs w:val="22"/>
        </w:rPr>
        <w:t>tátní zdravotní ústav (S</w:t>
      </w:r>
      <w:r w:rsidR="00E762EF" w:rsidRPr="00E3170D">
        <w:rPr>
          <w:bCs/>
          <w:i/>
          <w:color w:val="000000" w:themeColor="text1"/>
          <w:sz w:val="22"/>
          <w:szCs w:val="22"/>
        </w:rPr>
        <w:t>ZÚ</w:t>
      </w:r>
      <w:r w:rsidR="009809B8" w:rsidRPr="00E3170D">
        <w:rPr>
          <w:bCs/>
          <w:i/>
          <w:color w:val="000000" w:themeColor="text1"/>
          <w:sz w:val="22"/>
          <w:szCs w:val="22"/>
        </w:rPr>
        <w:t>)</w:t>
      </w:r>
      <w:r w:rsidR="00E762EF" w:rsidRPr="00E3170D">
        <w:rPr>
          <w:bCs/>
          <w:i/>
          <w:color w:val="000000" w:themeColor="text1"/>
          <w:sz w:val="22"/>
          <w:szCs w:val="22"/>
        </w:rPr>
        <w:t xml:space="preserve"> </w:t>
      </w:r>
      <w:r w:rsidRPr="00E3170D">
        <w:rPr>
          <w:bCs/>
          <w:i/>
          <w:color w:val="000000" w:themeColor="text1"/>
          <w:sz w:val="22"/>
          <w:szCs w:val="22"/>
        </w:rPr>
        <w:t>bude tento materiál předávat / zpřístupní žadatelům o výjimku ze zákazu leteckých aplikací (tj. především firmám provádějící letecké aplikace).</w:t>
      </w:r>
    </w:p>
    <w:p w:rsidR="00B2398A" w:rsidRPr="00BD3AD4" w:rsidRDefault="009A6C96" w:rsidP="00594831">
      <w:pPr>
        <w:spacing w:before="40"/>
        <w:rPr>
          <w:i/>
          <w:color w:val="000000" w:themeColor="text1"/>
        </w:rPr>
      </w:pPr>
      <w:r w:rsidRPr="00E3170D">
        <w:rPr>
          <w:b/>
          <w:color w:val="000000" w:themeColor="text1"/>
        </w:rPr>
        <w:t xml:space="preserve">Žádost o stanovisko </w:t>
      </w:r>
      <w:r w:rsidRPr="00E3170D">
        <w:rPr>
          <w:b/>
          <w:color w:val="000000" w:themeColor="text1"/>
          <w:u w:val="single"/>
        </w:rPr>
        <w:t>KHS</w:t>
      </w:r>
      <w:r w:rsidRPr="00E3170D">
        <w:rPr>
          <w:color w:val="000000" w:themeColor="text1"/>
        </w:rPr>
        <w:t xml:space="preserve"> k </w:t>
      </w:r>
      <w:r w:rsidRPr="00E3170D">
        <w:rPr>
          <w:b/>
          <w:color w:val="000000" w:themeColor="text1"/>
        </w:rPr>
        <w:t>plánu leteckých aplikací</w:t>
      </w:r>
      <w:r w:rsidRPr="00E3170D">
        <w:rPr>
          <w:color w:val="000000" w:themeColor="text1"/>
        </w:rPr>
        <w:t xml:space="preserve"> </w:t>
      </w:r>
      <w:r w:rsidR="00E762EF" w:rsidRPr="00E3170D">
        <w:rPr>
          <w:color w:val="000000" w:themeColor="text1"/>
        </w:rPr>
        <w:t xml:space="preserve">(podle §52 zákona č. 326/2004 Sb.) </w:t>
      </w:r>
      <w:r w:rsidRPr="00E3170D">
        <w:rPr>
          <w:b/>
          <w:color w:val="000000" w:themeColor="text1"/>
        </w:rPr>
        <w:t>zasílá</w:t>
      </w:r>
      <w:r w:rsidRPr="00E3170D">
        <w:rPr>
          <w:color w:val="000000" w:themeColor="text1"/>
        </w:rPr>
        <w:t xml:space="preserve"> </w:t>
      </w:r>
      <w:r w:rsidRPr="00E3170D">
        <w:rPr>
          <w:b/>
          <w:color w:val="000000" w:themeColor="text1"/>
        </w:rPr>
        <w:t>žadatel</w:t>
      </w:r>
      <w:r w:rsidRPr="00E3170D">
        <w:rPr>
          <w:color w:val="000000" w:themeColor="text1"/>
        </w:rPr>
        <w:t xml:space="preserve"> na územní pracoviště KHS </w:t>
      </w:r>
      <w:r w:rsidRPr="00E3170D">
        <w:rPr>
          <w:b/>
          <w:color w:val="000000" w:themeColor="text1"/>
        </w:rPr>
        <w:t>příslušné k místu, kde</w:t>
      </w:r>
      <w:r w:rsidRPr="0086344F">
        <w:rPr>
          <w:b/>
          <w:color w:val="000000"/>
        </w:rPr>
        <w:t xml:space="preserve"> </w:t>
      </w:r>
      <w:r w:rsidRPr="00BD3AD4">
        <w:rPr>
          <w:b/>
          <w:color w:val="000000" w:themeColor="text1"/>
        </w:rPr>
        <w:t>má probíhat letecká aplikace</w:t>
      </w:r>
      <w:r w:rsidRPr="00BD3AD4">
        <w:rPr>
          <w:color w:val="000000" w:themeColor="text1"/>
        </w:rPr>
        <w:t xml:space="preserve">. </w:t>
      </w:r>
      <w:r w:rsidR="00B2398A" w:rsidRPr="00BD3AD4">
        <w:rPr>
          <w:i/>
          <w:color w:val="000000" w:themeColor="text1"/>
        </w:rPr>
        <w:t>(</w:t>
      </w:r>
      <w:r w:rsidR="00594831" w:rsidRPr="00BD3AD4">
        <w:rPr>
          <w:i/>
          <w:color w:val="000000" w:themeColor="text1"/>
        </w:rPr>
        <w:t>I</w:t>
      </w:r>
      <w:r w:rsidR="00B2398A" w:rsidRPr="00BD3AD4">
        <w:rPr>
          <w:i/>
          <w:color w:val="000000" w:themeColor="text1"/>
        </w:rPr>
        <w:t xml:space="preserve">nformace je </w:t>
      </w:r>
      <w:r w:rsidR="00594831" w:rsidRPr="00BD3AD4">
        <w:rPr>
          <w:i/>
          <w:color w:val="000000" w:themeColor="text1"/>
        </w:rPr>
        <w:t>v souladu s</w:t>
      </w:r>
      <w:r w:rsidR="00B2398A" w:rsidRPr="00BD3AD4">
        <w:rPr>
          <w:i/>
          <w:color w:val="000000" w:themeColor="text1"/>
        </w:rPr>
        <w:t> doporučení</w:t>
      </w:r>
      <w:r w:rsidR="00594831" w:rsidRPr="00BD3AD4">
        <w:rPr>
          <w:i/>
          <w:color w:val="000000" w:themeColor="text1"/>
        </w:rPr>
        <w:t>m</w:t>
      </w:r>
      <w:r w:rsidR="00B2398A" w:rsidRPr="00BD3AD4">
        <w:rPr>
          <w:i/>
          <w:color w:val="000000" w:themeColor="text1"/>
        </w:rPr>
        <w:t xml:space="preserve"> MZ z ledna 2014.)</w:t>
      </w:r>
    </w:p>
    <w:p w:rsidR="009A6C96" w:rsidRPr="00BD3AD4" w:rsidRDefault="009A6C96" w:rsidP="004977D7">
      <w:pPr>
        <w:spacing w:before="40"/>
        <w:rPr>
          <w:color w:val="000000" w:themeColor="text1"/>
        </w:rPr>
      </w:pPr>
      <w:r w:rsidRPr="00BD3AD4">
        <w:rPr>
          <w:color w:val="000000" w:themeColor="text1"/>
        </w:rPr>
        <w:t xml:space="preserve">Bude-li letecká aplikace jedním žadatelem prováděna ve více lokalitách spadajících do několika různých krajů (resp. územních pracovišť), je třeba žádost zaslat na </w:t>
      </w:r>
      <w:r w:rsidR="00B2550D" w:rsidRPr="00BD3AD4">
        <w:rPr>
          <w:color w:val="000000" w:themeColor="text1"/>
        </w:rPr>
        <w:t>všechna</w:t>
      </w:r>
      <w:r w:rsidRPr="00BD3AD4">
        <w:rPr>
          <w:color w:val="000000" w:themeColor="text1"/>
        </w:rPr>
        <w:t xml:space="preserve"> příslušn</w:t>
      </w:r>
      <w:r w:rsidR="00B2550D" w:rsidRPr="00BD3AD4">
        <w:rPr>
          <w:color w:val="000000" w:themeColor="text1"/>
        </w:rPr>
        <w:t>á</w:t>
      </w:r>
      <w:r w:rsidRPr="00BD3AD4">
        <w:rPr>
          <w:color w:val="000000" w:themeColor="text1"/>
        </w:rPr>
        <w:t xml:space="preserve"> územní pracoviště KHS.</w:t>
      </w:r>
    </w:p>
    <w:p w:rsidR="004977D7" w:rsidRPr="00BD3AD4" w:rsidRDefault="009A6C96" w:rsidP="00C43A65">
      <w:pPr>
        <w:spacing w:before="120"/>
        <w:rPr>
          <w:color w:val="000000" w:themeColor="text1"/>
        </w:rPr>
      </w:pPr>
      <w:r w:rsidRPr="00BD3AD4">
        <w:rPr>
          <w:b/>
          <w:color w:val="000000" w:themeColor="text1"/>
        </w:rPr>
        <w:t>Seznam hygienických stanic</w:t>
      </w:r>
      <w:r w:rsidRPr="00BD3AD4">
        <w:rPr>
          <w:color w:val="000000" w:themeColor="text1"/>
        </w:rPr>
        <w:t xml:space="preserve"> lze najít na webu Ministerstva zdravotnictví: </w:t>
      </w:r>
    </w:p>
    <w:p w:rsidR="009A6C96" w:rsidRPr="00BD3AD4" w:rsidRDefault="009A6C96" w:rsidP="004977D7">
      <w:pPr>
        <w:spacing w:before="40"/>
        <w:rPr>
          <w:color w:val="000000" w:themeColor="text1"/>
        </w:rPr>
      </w:pPr>
      <w:r w:rsidRPr="00BD3AD4">
        <w:rPr>
          <w:color w:val="000000" w:themeColor="text1"/>
        </w:rPr>
        <w:t>http://www.mzcr.cz/obsah/organizace-v-prime-pusobnosti-ministerstva-zdravotnictvi_843_1.html</w:t>
      </w:r>
      <w:r w:rsidR="004977D7" w:rsidRPr="00BD3AD4">
        <w:rPr>
          <w:color w:val="000000" w:themeColor="text1"/>
        </w:rPr>
        <w:t xml:space="preserve"> </w:t>
      </w:r>
    </w:p>
    <w:p w:rsidR="0014603E" w:rsidRPr="00BD3AD4" w:rsidRDefault="0014603E" w:rsidP="00C43A65">
      <w:pPr>
        <w:spacing w:before="120"/>
        <w:rPr>
          <w:color w:val="000000" w:themeColor="text1"/>
        </w:rPr>
      </w:pPr>
      <w:r w:rsidRPr="00BD3AD4">
        <w:rPr>
          <w:b/>
          <w:color w:val="000000" w:themeColor="text1"/>
        </w:rPr>
        <w:t>Žádost na KHS podat minimálně 1 měsíc před plánovaným datem aplikace</w:t>
      </w:r>
      <w:r w:rsidRPr="00BD3AD4">
        <w:rPr>
          <w:color w:val="000000" w:themeColor="text1"/>
        </w:rPr>
        <w:t>, ideálně v průběhu března.</w:t>
      </w:r>
    </w:p>
    <w:p w:rsidR="009A6C96" w:rsidRPr="00BD3AD4" w:rsidRDefault="009A6C96" w:rsidP="00C43A65">
      <w:pPr>
        <w:spacing w:before="120"/>
        <w:rPr>
          <w:b/>
          <w:color w:val="000000" w:themeColor="text1"/>
        </w:rPr>
      </w:pPr>
      <w:r w:rsidRPr="00BD3AD4">
        <w:rPr>
          <w:b/>
          <w:color w:val="000000" w:themeColor="text1"/>
        </w:rPr>
        <w:t>Žádost pro KHS musí obsahovat:</w:t>
      </w:r>
    </w:p>
    <w:p w:rsidR="009A6C96" w:rsidRPr="00BD3AD4" w:rsidRDefault="009A6C96" w:rsidP="004977D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/>
        <w:textAlignment w:val="baseline"/>
        <w:rPr>
          <w:color w:val="000000" w:themeColor="text1"/>
        </w:rPr>
      </w:pPr>
      <w:r w:rsidRPr="00BD3AD4">
        <w:rPr>
          <w:b/>
          <w:color w:val="000000" w:themeColor="text1"/>
        </w:rPr>
        <w:t>žádost</w:t>
      </w:r>
      <w:r w:rsidRPr="00BD3AD4">
        <w:rPr>
          <w:color w:val="000000" w:themeColor="text1"/>
        </w:rPr>
        <w:t xml:space="preserve"> s údaji o </w:t>
      </w:r>
      <w:r w:rsidRPr="00BD3AD4">
        <w:rPr>
          <w:b/>
          <w:color w:val="000000" w:themeColor="text1"/>
        </w:rPr>
        <w:t>žadateli, tj. osobě/firmě, která bude leteckou aplikaci provádět</w:t>
      </w:r>
      <w:r w:rsidRPr="00BD3AD4">
        <w:rPr>
          <w:color w:val="000000" w:themeColor="text1"/>
        </w:rPr>
        <w:t xml:space="preserve"> (název firmy nebo jméno a příjmení osoby, jeho adresa, IČ, kontaktní osobu, telefon, e-mail)</w:t>
      </w:r>
    </w:p>
    <w:p w:rsidR="009A6C96" w:rsidRPr="00BD3AD4" w:rsidRDefault="009A6C96" w:rsidP="004977D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/>
        <w:textAlignment w:val="baseline"/>
        <w:rPr>
          <w:color w:val="000000" w:themeColor="text1"/>
        </w:rPr>
      </w:pPr>
      <w:r w:rsidRPr="00BD3AD4">
        <w:rPr>
          <w:color w:val="000000" w:themeColor="text1"/>
        </w:rPr>
        <w:t xml:space="preserve">údaje o </w:t>
      </w:r>
      <w:r w:rsidRPr="00BD3AD4">
        <w:rPr>
          <w:b/>
          <w:color w:val="000000" w:themeColor="text1"/>
        </w:rPr>
        <w:t>osobě/firmě, pro kterou se bude letecká aplikace provádět</w:t>
      </w:r>
      <w:r w:rsidRPr="00BD3AD4">
        <w:rPr>
          <w:color w:val="000000" w:themeColor="text1"/>
        </w:rPr>
        <w:t xml:space="preserve"> (název firmy nebo jméno a příjmení osoby, jeho adresa, IČ, kontaktní osobu, telefon, e-mail)</w:t>
      </w:r>
    </w:p>
    <w:p w:rsidR="009A6C96" w:rsidRPr="00BD3AD4" w:rsidRDefault="009A6C96" w:rsidP="004977D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/>
        <w:textAlignment w:val="baseline"/>
        <w:rPr>
          <w:b/>
          <w:color w:val="000000" w:themeColor="text1"/>
        </w:rPr>
      </w:pPr>
      <w:r w:rsidRPr="00BD3AD4">
        <w:rPr>
          <w:color w:val="000000" w:themeColor="text1"/>
        </w:rPr>
        <w:t xml:space="preserve">údaje o plánovaném </w:t>
      </w:r>
      <w:r w:rsidRPr="00BD3AD4">
        <w:rPr>
          <w:b/>
          <w:color w:val="000000" w:themeColor="text1"/>
        </w:rPr>
        <w:t>druhu aplikovaných přípravků</w:t>
      </w:r>
      <w:r w:rsidRPr="00BD3AD4">
        <w:rPr>
          <w:color w:val="000000" w:themeColor="text1"/>
        </w:rPr>
        <w:t xml:space="preserve"> (jejich obchodní názvy) a o jejich </w:t>
      </w:r>
      <w:r w:rsidRPr="00BD3AD4">
        <w:rPr>
          <w:b/>
          <w:color w:val="000000" w:themeColor="text1"/>
        </w:rPr>
        <w:t>předběžném množství</w:t>
      </w:r>
      <w:r w:rsidRPr="00BD3AD4">
        <w:rPr>
          <w:color w:val="000000" w:themeColor="text1"/>
        </w:rPr>
        <w:t xml:space="preserve"> (včetně dávkování</w:t>
      </w:r>
      <w:r w:rsidR="009809B8" w:rsidRPr="00BD3AD4">
        <w:rPr>
          <w:color w:val="000000" w:themeColor="text1"/>
        </w:rPr>
        <w:t>, tj. množství přípravku v kg či L na 1 hektar v určitém množství vody)</w:t>
      </w:r>
      <w:r w:rsidR="00505C50" w:rsidRPr="00BD3AD4">
        <w:rPr>
          <w:color w:val="000000" w:themeColor="text1"/>
        </w:rPr>
        <w:t xml:space="preserve"> </w:t>
      </w:r>
      <w:r w:rsidR="00505C50" w:rsidRPr="00BD3AD4">
        <w:rPr>
          <w:b/>
          <w:color w:val="000000" w:themeColor="text1"/>
        </w:rPr>
        <w:t>a počet aplikací</w:t>
      </w:r>
      <w:r w:rsidR="00696911" w:rsidRPr="00BD3AD4">
        <w:rPr>
          <w:b/>
          <w:color w:val="000000" w:themeColor="text1"/>
        </w:rPr>
        <w:t>, popř. tank-mixu</w:t>
      </w:r>
      <w:r w:rsidR="00505C50" w:rsidRPr="00BD3AD4">
        <w:rPr>
          <w:b/>
          <w:color w:val="000000" w:themeColor="text1"/>
        </w:rPr>
        <w:t xml:space="preserve"> </w:t>
      </w:r>
    </w:p>
    <w:p w:rsidR="009809B8" w:rsidRPr="00BD3AD4" w:rsidRDefault="009809B8" w:rsidP="004977D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/>
        <w:textAlignment w:val="baseline"/>
        <w:rPr>
          <w:b/>
          <w:color w:val="000000" w:themeColor="text1"/>
        </w:rPr>
      </w:pPr>
      <w:r w:rsidRPr="00BD3AD4">
        <w:rPr>
          <w:color w:val="000000" w:themeColor="text1"/>
        </w:rPr>
        <w:t xml:space="preserve">specifikace </w:t>
      </w:r>
      <w:r w:rsidRPr="00BD3AD4">
        <w:rPr>
          <w:b/>
          <w:color w:val="000000" w:themeColor="text1"/>
        </w:rPr>
        <w:t xml:space="preserve">plodiny / </w:t>
      </w:r>
      <w:r w:rsidR="00B2550D" w:rsidRPr="00BD3AD4">
        <w:rPr>
          <w:b/>
          <w:color w:val="000000" w:themeColor="text1"/>
        </w:rPr>
        <w:t xml:space="preserve">popř. </w:t>
      </w:r>
      <w:r w:rsidRPr="00BD3AD4">
        <w:rPr>
          <w:b/>
          <w:color w:val="000000" w:themeColor="text1"/>
        </w:rPr>
        <w:t>plochy</w:t>
      </w:r>
      <w:r w:rsidRPr="00BD3AD4">
        <w:rPr>
          <w:color w:val="000000" w:themeColor="text1"/>
        </w:rPr>
        <w:t xml:space="preserve">, které mají být ošetřeny </w:t>
      </w:r>
    </w:p>
    <w:p w:rsidR="009A6C96" w:rsidRPr="00BD3AD4" w:rsidRDefault="009A6C96" w:rsidP="004977D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/>
        <w:textAlignment w:val="baseline"/>
        <w:rPr>
          <w:color w:val="000000" w:themeColor="text1"/>
        </w:rPr>
      </w:pPr>
      <w:r w:rsidRPr="00BD3AD4">
        <w:rPr>
          <w:color w:val="000000" w:themeColor="text1"/>
        </w:rPr>
        <w:t xml:space="preserve">plánovanou </w:t>
      </w:r>
      <w:r w:rsidRPr="00BD3AD4">
        <w:rPr>
          <w:b/>
          <w:color w:val="000000" w:themeColor="text1"/>
        </w:rPr>
        <w:t>dobu</w:t>
      </w:r>
      <w:r w:rsidRPr="00BD3AD4">
        <w:rPr>
          <w:color w:val="000000" w:themeColor="text1"/>
        </w:rPr>
        <w:t xml:space="preserve"> </w:t>
      </w:r>
      <w:r w:rsidR="00B2550D" w:rsidRPr="00BD3AD4">
        <w:rPr>
          <w:color w:val="000000" w:themeColor="text1"/>
        </w:rPr>
        <w:t>letecké aplikace</w:t>
      </w:r>
      <w:r w:rsidR="009504E7" w:rsidRPr="00BD3AD4">
        <w:rPr>
          <w:color w:val="000000" w:themeColor="text1"/>
        </w:rPr>
        <w:t xml:space="preserve"> (např. měsíc)</w:t>
      </w:r>
    </w:p>
    <w:p w:rsidR="009A6C96" w:rsidRPr="0086344F" w:rsidRDefault="009A6C96" w:rsidP="004977D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/>
        <w:textAlignment w:val="baseline"/>
        <w:rPr>
          <w:color w:val="000000"/>
        </w:rPr>
      </w:pPr>
      <w:r w:rsidRPr="0086344F">
        <w:rPr>
          <w:b/>
          <w:color w:val="000000"/>
        </w:rPr>
        <w:t>vymezení oblasti</w:t>
      </w:r>
      <w:r w:rsidRPr="0086344F">
        <w:rPr>
          <w:color w:val="000000"/>
        </w:rPr>
        <w:t>, v níž je zamýšlena letecká aplikace s doložením situační mapy</w:t>
      </w:r>
    </w:p>
    <w:p w:rsidR="009A6C96" w:rsidRPr="0086344F" w:rsidRDefault="009A6C96" w:rsidP="00A96D0E">
      <w:pPr>
        <w:ind w:left="1560" w:hanging="851"/>
        <w:rPr>
          <w:color w:val="000000"/>
        </w:rPr>
      </w:pPr>
      <w:r w:rsidRPr="0086344F">
        <w:rPr>
          <w:b/>
          <w:color w:val="000000"/>
        </w:rPr>
        <w:t>v mapě vyznačit</w:t>
      </w:r>
      <w:r w:rsidRPr="0086344F">
        <w:rPr>
          <w:color w:val="000000"/>
        </w:rPr>
        <w:t xml:space="preserve"> </w:t>
      </w:r>
      <w:r w:rsidRPr="0086344F">
        <w:rPr>
          <w:i/>
          <w:color w:val="000000"/>
        </w:rPr>
        <w:t>(nejlépe v součinnosti s osobou/firmou, pro kterou se má letecká aplikace provádět)</w:t>
      </w:r>
      <w:r w:rsidRPr="0086344F">
        <w:rPr>
          <w:color w:val="000000"/>
        </w:rPr>
        <w:t xml:space="preserve">: </w:t>
      </w:r>
    </w:p>
    <w:p w:rsidR="009A6C96" w:rsidRPr="0086344F" w:rsidRDefault="009A6C96" w:rsidP="00A96D0E">
      <w:pPr>
        <w:ind w:left="1701" w:hanging="426"/>
        <w:rPr>
          <w:i/>
          <w:color w:val="000000"/>
        </w:rPr>
      </w:pPr>
      <w:r w:rsidRPr="0086344F">
        <w:rPr>
          <w:color w:val="000000"/>
        </w:rPr>
        <w:t>příslušné pole/pozemek (včetně čísla katastru), které se má ošetřit</w:t>
      </w:r>
      <w:r w:rsidR="00523D9E" w:rsidRPr="0086344F">
        <w:rPr>
          <w:color w:val="000000"/>
        </w:rPr>
        <w:t xml:space="preserve"> – KHS preferuje číslo katastru</w:t>
      </w:r>
      <w:r w:rsidR="00523D9E" w:rsidRPr="0086344F">
        <w:rPr>
          <w:i/>
          <w:color w:val="000000"/>
        </w:rPr>
        <w:t>; ÚKZÚZ by uvítal čísla půdních bloků (PB)</w:t>
      </w:r>
    </w:p>
    <w:p w:rsidR="009A6C96" w:rsidRPr="0086344F" w:rsidRDefault="009A6C96" w:rsidP="00A96D0E">
      <w:pPr>
        <w:ind w:left="1701" w:hanging="426"/>
        <w:rPr>
          <w:color w:val="000000"/>
        </w:rPr>
      </w:pPr>
      <w:r w:rsidRPr="0086344F">
        <w:rPr>
          <w:color w:val="000000"/>
        </w:rPr>
        <w:t xml:space="preserve">pozemní komunikace včetně polních a lesních cest v okolí pole/pozemku, které se má ošetřit, </w:t>
      </w:r>
    </w:p>
    <w:p w:rsidR="009A6C96" w:rsidRPr="0086344F" w:rsidRDefault="009A6C96" w:rsidP="00A96D0E">
      <w:pPr>
        <w:ind w:left="1701" w:hanging="426"/>
        <w:rPr>
          <w:color w:val="000000"/>
        </w:rPr>
      </w:pPr>
      <w:r w:rsidRPr="0086344F">
        <w:rPr>
          <w:color w:val="000000"/>
        </w:rPr>
        <w:t>obydlí (trvale obydlená + určená k</w:t>
      </w:r>
      <w:r w:rsidR="009809B8" w:rsidRPr="0086344F">
        <w:rPr>
          <w:color w:val="000000"/>
        </w:rPr>
        <w:t> </w:t>
      </w:r>
      <w:r w:rsidRPr="0086344F">
        <w:rPr>
          <w:color w:val="000000"/>
        </w:rPr>
        <w:t>rekreaci</w:t>
      </w:r>
      <w:r w:rsidR="009809B8" w:rsidRPr="0086344F">
        <w:rPr>
          <w:color w:val="000000"/>
        </w:rPr>
        <w:t xml:space="preserve"> – tj. rekreační chaty/chalupy…)</w:t>
      </w:r>
    </w:p>
    <w:p w:rsidR="009A6C96" w:rsidRPr="0086344F" w:rsidRDefault="009A6C96" w:rsidP="00A96D0E">
      <w:pPr>
        <w:ind w:left="1701" w:hanging="426"/>
        <w:rPr>
          <w:color w:val="000000"/>
        </w:rPr>
      </w:pPr>
      <w:r w:rsidRPr="0086344F">
        <w:rPr>
          <w:color w:val="000000"/>
        </w:rPr>
        <w:t>identifikace letiště (název, místo, nevejde-li se vzhledem k velikosti rozlišení na mapu, stačí udat směr a přibližnou vzdušnou vzdálenost od pole/pozemku)</w:t>
      </w:r>
    </w:p>
    <w:p w:rsidR="009A6C96" w:rsidRPr="0086344F" w:rsidRDefault="009A6C96" w:rsidP="00A96D0E">
      <w:pPr>
        <w:ind w:left="1701" w:hanging="426"/>
        <w:rPr>
          <w:color w:val="000000"/>
        </w:rPr>
      </w:pPr>
      <w:r w:rsidRPr="0086344F">
        <w:rPr>
          <w:color w:val="000000"/>
        </w:rPr>
        <w:t xml:space="preserve">případně oblasti využívané širokou veřejností nebo zranitelnými skupinami obyvatel (jsou-li v okolí do </w:t>
      </w:r>
      <w:r w:rsidR="00AF5DC3" w:rsidRPr="0086344F">
        <w:rPr>
          <w:color w:val="000000"/>
        </w:rPr>
        <w:t>3</w:t>
      </w:r>
      <w:r w:rsidRPr="0086344F">
        <w:rPr>
          <w:color w:val="000000"/>
        </w:rPr>
        <w:t xml:space="preserve"> km od místa plánované aplikace – např. rekreační plochy, </w:t>
      </w:r>
      <w:r w:rsidR="009809B8" w:rsidRPr="0086344F">
        <w:rPr>
          <w:color w:val="000000"/>
        </w:rPr>
        <w:t xml:space="preserve">kempy, koupaliště, lesoparky využívané k rekreaci, </w:t>
      </w:r>
      <w:r w:rsidRPr="0086344F">
        <w:rPr>
          <w:color w:val="000000"/>
        </w:rPr>
        <w:t>sportoviště, místa s předpokládanými dětskými tábory apod.)</w:t>
      </w:r>
    </w:p>
    <w:p w:rsidR="009A6C96" w:rsidRPr="0086344F" w:rsidRDefault="009A6C96" w:rsidP="00A96D0E">
      <w:pPr>
        <w:ind w:left="1701" w:hanging="426"/>
        <w:rPr>
          <w:color w:val="000000"/>
        </w:rPr>
      </w:pPr>
      <w:r w:rsidRPr="0086344F">
        <w:rPr>
          <w:color w:val="000000"/>
        </w:rPr>
        <w:t>velikost mapy nejméně 1: 10 000 nebo podrobnější</w:t>
      </w:r>
      <w:r w:rsidR="00E53AEF" w:rsidRPr="0086344F">
        <w:rPr>
          <w:color w:val="000000"/>
        </w:rPr>
        <w:t xml:space="preserve">; </w:t>
      </w:r>
      <w:r w:rsidR="00CF6655" w:rsidRPr="0086344F">
        <w:rPr>
          <w:b/>
          <w:color w:val="000000"/>
        </w:rPr>
        <w:t>měřítko</w:t>
      </w:r>
      <w:r w:rsidR="00CF6655" w:rsidRPr="0086344F">
        <w:rPr>
          <w:color w:val="000000"/>
        </w:rPr>
        <w:t xml:space="preserve"> - </w:t>
      </w:r>
      <w:r w:rsidR="00E53AEF" w:rsidRPr="0086344F">
        <w:rPr>
          <w:color w:val="000000"/>
        </w:rPr>
        <w:t>musí být uvedeno na mapě</w:t>
      </w:r>
    </w:p>
    <w:p w:rsidR="009A6C96" w:rsidRPr="0086344F" w:rsidRDefault="009A6C96" w:rsidP="004977D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color w:val="000000"/>
        </w:rPr>
      </w:pPr>
      <w:r w:rsidRPr="0086344F">
        <w:rPr>
          <w:b/>
          <w:color w:val="000000"/>
        </w:rPr>
        <w:t>návrh opatření</w:t>
      </w:r>
      <w:r w:rsidRPr="0086344F">
        <w:rPr>
          <w:color w:val="000000"/>
        </w:rPr>
        <w:t xml:space="preserve">: </w:t>
      </w:r>
    </w:p>
    <w:p w:rsidR="009A6C96" w:rsidRPr="0086344F" w:rsidRDefault="009A6C96" w:rsidP="009A6C9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86344F">
        <w:rPr>
          <w:color w:val="000000"/>
        </w:rPr>
        <w:t xml:space="preserve">nezbytná k </w:t>
      </w:r>
      <w:r w:rsidRPr="0086344F">
        <w:rPr>
          <w:b/>
          <w:color w:val="000000"/>
        </w:rPr>
        <w:t>včasnému varování</w:t>
      </w:r>
      <w:r w:rsidRPr="0086344F">
        <w:rPr>
          <w:color w:val="000000"/>
        </w:rPr>
        <w:t xml:space="preserve"> místních obyvatel i náhodně se vyskytujících osob</w:t>
      </w:r>
    </w:p>
    <w:p w:rsidR="009A6C96" w:rsidRPr="0086344F" w:rsidRDefault="009A6C96" w:rsidP="009A6C9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86344F">
        <w:rPr>
          <w:color w:val="000000"/>
        </w:rPr>
        <w:t xml:space="preserve">opatření </w:t>
      </w:r>
      <w:r w:rsidRPr="0086344F">
        <w:rPr>
          <w:b/>
          <w:color w:val="000000"/>
        </w:rPr>
        <w:t>pro řízení rizik k ochraně zdraví</w:t>
      </w:r>
      <w:r w:rsidRPr="0086344F">
        <w:rPr>
          <w:color w:val="000000"/>
        </w:rPr>
        <w:t>, která mají zajistit, že nedojde k žádným negativním účinkům na zdraví náhodně se vyskytujících osob.</w:t>
      </w:r>
    </w:p>
    <w:p w:rsidR="00523D9E" w:rsidRPr="0086344F" w:rsidRDefault="009A6C96" w:rsidP="004977D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color w:val="000000"/>
        </w:rPr>
      </w:pPr>
      <w:r w:rsidRPr="0086344F">
        <w:rPr>
          <w:b/>
          <w:color w:val="000000"/>
        </w:rPr>
        <w:t>další informace</w:t>
      </w:r>
      <w:r w:rsidRPr="0086344F">
        <w:rPr>
          <w:color w:val="000000"/>
        </w:rPr>
        <w:t xml:space="preserve">, které budou nezbytné </w:t>
      </w:r>
      <w:r w:rsidR="00B2550D" w:rsidRPr="0086344F">
        <w:rPr>
          <w:color w:val="000000"/>
        </w:rPr>
        <w:t>pro vypracování stanoviska KHS</w:t>
      </w:r>
      <w:r w:rsidR="00523D9E" w:rsidRPr="0086344F">
        <w:rPr>
          <w:color w:val="000000"/>
        </w:rPr>
        <w:t>:</w:t>
      </w:r>
      <w:r w:rsidR="00B2550D" w:rsidRPr="0086344F">
        <w:rPr>
          <w:color w:val="000000"/>
        </w:rPr>
        <w:t xml:space="preserve"> </w:t>
      </w:r>
    </w:p>
    <w:p w:rsidR="00523D9E" w:rsidRPr="0086344F" w:rsidRDefault="009A6C96" w:rsidP="00523D9E">
      <w:pPr>
        <w:ind w:left="1701" w:hanging="426"/>
        <w:rPr>
          <w:color w:val="000000"/>
        </w:rPr>
      </w:pPr>
      <w:r w:rsidRPr="0086344F">
        <w:rPr>
          <w:color w:val="000000"/>
        </w:rPr>
        <w:t>např. etiketa, bezpečnostní list přípravku</w:t>
      </w:r>
    </w:p>
    <w:p w:rsidR="009A6C96" w:rsidRPr="0086344F" w:rsidRDefault="009A6C96" w:rsidP="00523D9E">
      <w:pPr>
        <w:ind w:left="1701" w:hanging="426"/>
        <w:rPr>
          <w:i/>
          <w:color w:val="000000"/>
        </w:rPr>
      </w:pPr>
      <w:r w:rsidRPr="0086344F">
        <w:rPr>
          <w:color w:val="000000"/>
        </w:rPr>
        <w:t xml:space="preserve">dále informace o plánované kulturní či sportovní akci (ve vzdálenosti do </w:t>
      </w:r>
      <w:r w:rsidR="00894E17" w:rsidRPr="0086344F">
        <w:rPr>
          <w:color w:val="000000"/>
        </w:rPr>
        <w:t>3</w:t>
      </w:r>
      <w:r w:rsidRPr="0086344F">
        <w:rPr>
          <w:color w:val="000000"/>
        </w:rPr>
        <w:t xml:space="preserve"> km od místa předpokládané aplikace), které jsou známé v době podání žádosti (</w:t>
      </w:r>
      <w:r w:rsidRPr="0086344F">
        <w:rPr>
          <w:i/>
          <w:color w:val="000000"/>
        </w:rPr>
        <w:t>například opakují se každoročně a jsou spojeny s větším pohybem osob, resp. široké veřejnosti)</w:t>
      </w:r>
    </w:p>
    <w:p w:rsidR="0056215E" w:rsidRPr="0086344F" w:rsidRDefault="0056215E" w:rsidP="00523D9E">
      <w:pPr>
        <w:ind w:left="1701" w:hanging="426"/>
        <w:rPr>
          <w:color w:val="000000"/>
        </w:rPr>
      </w:pPr>
      <w:r w:rsidRPr="0086344F">
        <w:rPr>
          <w:color w:val="000000"/>
        </w:rPr>
        <w:t>případně stanoviska dalších dotčených orgánů</w:t>
      </w:r>
    </w:p>
    <w:p w:rsidR="009A6C96" w:rsidRPr="0086344F" w:rsidRDefault="009A6C96" w:rsidP="009809B8">
      <w:pPr>
        <w:spacing w:before="120" w:after="40"/>
        <w:rPr>
          <w:color w:val="000000"/>
        </w:rPr>
      </w:pPr>
      <w:r w:rsidRPr="0086344F">
        <w:rPr>
          <w:b/>
          <w:color w:val="000000"/>
        </w:rPr>
        <w:t xml:space="preserve">Ke specifikaci výše požadovaných údajů </w:t>
      </w:r>
      <w:r w:rsidR="008C60E8" w:rsidRPr="0086344F">
        <w:rPr>
          <w:b/>
          <w:color w:val="000000"/>
        </w:rPr>
        <w:t>použijte</w:t>
      </w:r>
      <w:r w:rsidRPr="0086344F">
        <w:rPr>
          <w:b/>
          <w:color w:val="000000"/>
        </w:rPr>
        <w:t xml:space="preserve"> tabulku</w:t>
      </w:r>
      <w:r w:rsidR="00B2398A" w:rsidRPr="0086344F">
        <w:rPr>
          <w:color w:val="000000"/>
        </w:rPr>
        <w:t xml:space="preserve"> </w:t>
      </w:r>
      <w:r w:rsidR="00B2398A" w:rsidRPr="0086344F">
        <w:rPr>
          <w:b/>
          <w:color w:val="000000"/>
          <w:u w:val="single"/>
        </w:rPr>
        <w:t>v </w:t>
      </w:r>
      <w:r w:rsidR="00B2398A" w:rsidRPr="0086344F">
        <w:rPr>
          <w:b/>
          <w:caps/>
          <w:color w:val="000000"/>
          <w:u w:val="single"/>
        </w:rPr>
        <w:t>Excelu</w:t>
      </w:r>
      <w:r w:rsidR="00B2398A" w:rsidRPr="0086344F">
        <w:rPr>
          <w:b/>
          <w:color w:val="000000"/>
          <w:u w:val="single"/>
        </w:rPr>
        <w:t xml:space="preserve"> (viz </w:t>
      </w:r>
      <w:r w:rsidR="007C2EAF" w:rsidRPr="0086344F">
        <w:rPr>
          <w:b/>
          <w:color w:val="000000"/>
          <w:u w:val="single"/>
        </w:rPr>
        <w:t>samostatný soubor</w:t>
      </w:r>
      <w:r w:rsidR="00B2398A" w:rsidRPr="0086344F">
        <w:rPr>
          <w:b/>
          <w:color w:val="000000"/>
          <w:u w:val="single"/>
        </w:rPr>
        <w:t>)</w:t>
      </w:r>
      <w:r w:rsidR="009504E7" w:rsidRPr="0086344F">
        <w:rPr>
          <w:b/>
          <w:color w:val="000000"/>
          <w:u w:val="single"/>
        </w:rPr>
        <w:t>.</w:t>
      </w:r>
    </w:p>
    <w:p w:rsidR="00523D9E" w:rsidRPr="0086344F" w:rsidRDefault="00523D9E" w:rsidP="0014603E">
      <w:pPr>
        <w:spacing w:before="60"/>
        <w:rPr>
          <w:i/>
          <w:color w:val="000000"/>
        </w:rPr>
      </w:pPr>
      <w:r w:rsidRPr="0086344F">
        <w:rPr>
          <w:b/>
          <w:i/>
          <w:color w:val="000000"/>
        </w:rPr>
        <w:t>Poznámka</w:t>
      </w:r>
      <w:r w:rsidRPr="0086344F">
        <w:rPr>
          <w:i/>
          <w:color w:val="000000"/>
        </w:rPr>
        <w:t xml:space="preserve">: </w:t>
      </w:r>
      <w:r w:rsidR="00B90934" w:rsidRPr="0086344F">
        <w:rPr>
          <w:i/>
          <w:color w:val="000000"/>
        </w:rPr>
        <w:t>Formulář pro</w:t>
      </w:r>
      <w:r w:rsidRPr="0086344F">
        <w:rPr>
          <w:i/>
          <w:color w:val="000000"/>
        </w:rPr>
        <w:t xml:space="preserve"> </w:t>
      </w:r>
      <w:r w:rsidR="00B90934" w:rsidRPr="0086344F">
        <w:rPr>
          <w:i/>
          <w:color w:val="000000"/>
        </w:rPr>
        <w:t xml:space="preserve">žádost na </w:t>
      </w:r>
      <w:r w:rsidRPr="0086344F">
        <w:rPr>
          <w:i/>
          <w:color w:val="000000"/>
        </w:rPr>
        <w:t>KHS vychází z formuláře ÚKZÚZ</w:t>
      </w:r>
      <w:r w:rsidR="00B90934" w:rsidRPr="0086344F">
        <w:rPr>
          <w:i/>
          <w:color w:val="000000"/>
        </w:rPr>
        <w:t xml:space="preserve"> (v Excelu) a některé části jsou shodné</w:t>
      </w:r>
      <w:r w:rsidRPr="0086344F">
        <w:rPr>
          <w:i/>
          <w:color w:val="000000"/>
        </w:rPr>
        <w:t xml:space="preserve">. </w:t>
      </w:r>
    </w:p>
    <w:p w:rsidR="00F32FB7" w:rsidRDefault="009A6C96" w:rsidP="00BD3AD4">
      <w:pPr>
        <w:spacing w:before="60"/>
        <w:jc w:val="left"/>
      </w:pPr>
      <w:r w:rsidRPr="0086344F">
        <w:rPr>
          <w:i/>
          <w:color w:val="000000"/>
        </w:rPr>
        <w:t xml:space="preserve">Zpracovala: </w:t>
      </w:r>
      <w:r w:rsidR="009809B8" w:rsidRPr="0086344F">
        <w:rPr>
          <w:i/>
          <w:color w:val="000000"/>
        </w:rPr>
        <w:t>MU</w:t>
      </w:r>
      <w:r w:rsidRPr="0086344F">
        <w:rPr>
          <w:i/>
          <w:color w:val="000000"/>
        </w:rPr>
        <w:t xml:space="preserve">Dr. Trávníčková, SZÚ, </w:t>
      </w:r>
      <w:r w:rsidR="006915F7" w:rsidRPr="0086344F">
        <w:rPr>
          <w:i/>
          <w:color w:val="000000"/>
        </w:rPr>
        <w:t xml:space="preserve">aktualizovaná </w:t>
      </w:r>
      <w:r w:rsidR="004977D7" w:rsidRPr="0086344F">
        <w:rPr>
          <w:i/>
          <w:color w:val="000000"/>
        </w:rPr>
        <w:t xml:space="preserve">verze </w:t>
      </w:r>
      <w:r w:rsidR="00A53C8B">
        <w:rPr>
          <w:i/>
          <w:color w:val="000000"/>
        </w:rPr>
        <w:t>duben</w:t>
      </w:r>
      <w:r w:rsidR="00B2398A" w:rsidRPr="0086344F">
        <w:rPr>
          <w:i/>
          <w:color w:val="000000"/>
        </w:rPr>
        <w:t xml:space="preserve"> </w:t>
      </w:r>
      <w:r w:rsidRPr="0086344F">
        <w:rPr>
          <w:i/>
          <w:color w:val="000000"/>
        </w:rPr>
        <w:t>201</w:t>
      </w:r>
      <w:r w:rsidR="00505C50">
        <w:rPr>
          <w:i/>
          <w:color w:val="000000"/>
        </w:rPr>
        <w:t>5</w:t>
      </w:r>
      <w:r w:rsidR="00B2398A" w:rsidRPr="0086344F">
        <w:rPr>
          <w:i/>
          <w:color w:val="000000"/>
        </w:rPr>
        <w:t>.</w:t>
      </w:r>
      <w:r w:rsidR="00523D9E">
        <w:rPr>
          <w:i/>
          <w:color w:val="000000"/>
        </w:rPr>
        <w:t xml:space="preserve"> </w:t>
      </w:r>
    </w:p>
    <w:sectPr w:rsidR="00F32FB7" w:rsidSect="001001AD">
      <w:footerReference w:type="default" r:id="rId9"/>
      <w:pgSz w:w="11906" w:h="16838"/>
      <w:pgMar w:top="1134" w:right="1134" w:bottom="1134" w:left="1134" w:header="709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16" w:rsidRDefault="00483A16" w:rsidP="00472819">
      <w:r>
        <w:separator/>
      </w:r>
    </w:p>
  </w:endnote>
  <w:endnote w:type="continuationSeparator" w:id="0">
    <w:p w:rsidR="00483A16" w:rsidRDefault="00483A16" w:rsidP="0047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16" w:rsidRDefault="00483A16" w:rsidP="00FA01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01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16" w:rsidRDefault="00483A16" w:rsidP="00472819">
      <w:r>
        <w:separator/>
      </w:r>
    </w:p>
  </w:footnote>
  <w:footnote w:type="continuationSeparator" w:id="0">
    <w:p w:rsidR="00483A16" w:rsidRDefault="00483A16" w:rsidP="0047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AC3"/>
    <w:multiLevelType w:val="hybridMultilevel"/>
    <w:tmpl w:val="2F180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05DC1"/>
    <w:multiLevelType w:val="hybridMultilevel"/>
    <w:tmpl w:val="F42A7834"/>
    <w:lvl w:ilvl="0" w:tplc="E348E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0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A0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0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65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E7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86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5C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86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8746DF"/>
    <w:multiLevelType w:val="hybridMultilevel"/>
    <w:tmpl w:val="40AC7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F51C5"/>
    <w:multiLevelType w:val="hybridMultilevel"/>
    <w:tmpl w:val="76F06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B4B08"/>
    <w:multiLevelType w:val="hybridMultilevel"/>
    <w:tmpl w:val="8F6C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91235"/>
    <w:multiLevelType w:val="hybridMultilevel"/>
    <w:tmpl w:val="3CBC8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B0DB7"/>
    <w:multiLevelType w:val="hybridMultilevel"/>
    <w:tmpl w:val="94146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66A"/>
    <w:multiLevelType w:val="hybridMultilevel"/>
    <w:tmpl w:val="6C964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53E37"/>
    <w:multiLevelType w:val="hybridMultilevel"/>
    <w:tmpl w:val="A8F06B36"/>
    <w:lvl w:ilvl="0" w:tplc="B2087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943"/>
    <w:multiLevelType w:val="hybridMultilevel"/>
    <w:tmpl w:val="B6989526"/>
    <w:lvl w:ilvl="0" w:tplc="546C0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64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E8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0E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4B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8C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41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944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022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88593E"/>
    <w:multiLevelType w:val="hybridMultilevel"/>
    <w:tmpl w:val="E19CB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F163A"/>
    <w:multiLevelType w:val="hybridMultilevel"/>
    <w:tmpl w:val="A8F06B36"/>
    <w:lvl w:ilvl="0" w:tplc="B2087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572DF"/>
    <w:multiLevelType w:val="hybridMultilevel"/>
    <w:tmpl w:val="6BB0CCE8"/>
    <w:lvl w:ilvl="0" w:tplc="6958D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A5D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0AB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66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568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4E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7E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2A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E1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22F0D52"/>
    <w:multiLevelType w:val="hybridMultilevel"/>
    <w:tmpl w:val="BBBC9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901E4"/>
    <w:multiLevelType w:val="hybridMultilevel"/>
    <w:tmpl w:val="68D65BCA"/>
    <w:lvl w:ilvl="0" w:tplc="C8A63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45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22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0A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A0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4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AD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A6E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81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5902E90"/>
    <w:multiLevelType w:val="hybridMultilevel"/>
    <w:tmpl w:val="F4449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E61EE"/>
    <w:multiLevelType w:val="hybridMultilevel"/>
    <w:tmpl w:val="C4FC76B8"/>
    <w:lvl w:ilvl="0" w:tplc="8DFEDE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460AE"/>
    <w:multiLevelType w:val="hybridMultilevel"/>
    <w:tmpl w:val="7936B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A58F8"/>
    <w:multiLevelType w:val="hybridMultilevel"/>
    <w:tmpl w:val="C2E2DD6E"/>
    <w:lvl w:ilvl="0" w:tplc="3EBC0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00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45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B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E1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86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0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68C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FC6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8320F25"/>
    <w:multiLevelType w:val="hybridMultilevel"/>
    <w:tmpl w:val="5AEC9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311EC"/>
    <w:multiLevelType w:val="hybridMultilevel"/>
    <w:tmpl w:val="755E2722"/>
    <w:lvl w:ilvl="0" w:tplc="C762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6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A0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0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A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C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E2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2C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E5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F5B1BB7"/>
    <w:multiLevelType w:val="hybridMultilevel"/>
    <w:tmpl w:val="D560749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12"/>
  </w:num>
  <w:num w:numId="6">
    <w:abstractNumId w:val="18"/>
  </w:num>
  <w:num w:numId="7">
    <w:abstractNumId w:val="20"/>
  </w:num>
  <w:num w:numId="8">
    <w:abstractNumId w:val="1"/>
  </w:num>
  <w:num w:numId="9">
    <w:abstractNumId w:val="9"/>
  </w:num>
  <w:num w:numId="10">
    <w:abstractNumId w:val="14"/>
  </w:num>
  <w:num w:numId="11">
    <w:abstractNumId w:val="19"/>
  </w:num>
  <w:num w:numId="12">
    <w:abstractNumId w:val="4"/>
  </w:num>
  <w:num w:numId="13">
    <w:abstractNumId w:val="13"/>
  </w:num>
  <w:num w:numId="14">
    <w:abstractNumId w:val="10"/>
  </w:num>
  <w:num w:numId="15">
    <w:abstractNumId w:val="3"/>
  </w:num>
  <w:num w:numId="16">
    <w:abstractNumId w:val="6"/>
  </w:num>
  <w:num w:numId="17">
    <w:abstractNumId w:val="21"/>
  </w:num>
  <w:num w:numId="18">
    <w:abstractNumId w:val="5"/>
  </w:num>
  <w:num w:numId="19">
    <w:abstractNumId w:val="2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CEB"/>
    <w:rsid w:val="0000455B"/>
    <w:rsid w:val="00022210"/>
    <w:rsid w:val="00026FC6"/>
    <w:rsid w:val="000359B7"/>
    <w:rsid w:val="000405C5"/>
    <w:rsid w:val="00040B76"/>
    <w:rsid w:val="00051474"/>
    <w:rsid w:val="00055C16"/>
    <w:rsid w:val="000639E1"/>
    <w:rsid w:val="0008577E"/>
    <w:rsid w:val="000A5BC7"/>
    <w:rsid w:val="000B39A8"/>
    <w:rsid w:val="000C1829"/>
    <w:rsid w:val="000D03ED"/>
    <w:rsid w:val="000D4CEB"/>
    <w:rsid w:val="000E45B7"/>
    <w:rsid w:val="000E7AF6"/>
    <w:rsid w:val="000F52B5"/>
    <w:rsid w:val="001001AD"/>
    <w:rsid w:val="0013059C"/>
    <w:rsid w:val="00136AFC"/>
    <w:rsid w:val="0014603E"/>
    <w:rsid w:val="00151409"/>
    <w:rsid w:val="001625B9"/>
    <w:rsid w:val="00164AF4"/>
    <w:rsid w:val="001725A4"/>
    <w:rsid w:val="001B0C3D"/>
    <w:rsid w:val="001B460E"/>
    <w:rsid w:val="001B48BE"/>
    <w:rsid w:val="001C3BA4"/>
    <w:rsid w:val="001C444D"/>
    <w:rsid w:val="001D4586"/>
    <w:rsid w:val="001E47A1"/>
    <w:rsid w:val="001F3140"/>
    <w:rsid w:val="00200A57"/>
    <w:rsid w:val="00204FA8"/>
    <w:rsid w:val="00210670"/>
    <w:rsid w:val="00222505"/>
    <w:rsid w:val="00224652"/>
    <w:rsid w:val="002269ED"/>
    <w:rsid w:val="00226FDC"/>
    <w:rsid w:val="00245AE1"/>
    <w:rsid w:val="00250B6E"/>
    <w:rsid w:val="00267697"/>
    <w:rsid w:val="00273DC2"/>
    <w:rsid w:val="002804E1"/>
    <w:rsid w:val="00285611"/>
    <w:rsid w:val="002A2780"/>
    <w:rsid w:val="002A3673"/>
    <w:rsid w:val="002C59A6"/>
    <w:rsid w:val="002C5FAB"/>
    <w:rsid w:val="00301021"/>
    <w:rsid w:val="00305AC2"/>
    <w:rsid w:val="003153DC"/>
    <w:rsid w:val="0032555E"/>
    <w:rsid w:val="003256E1"/>
    <w:rsid w:val="0033040A"/>
    <w:rsid w:val="0034494D"/>
    <w:rsid w:val="003456EB"/>
    <w:rsid w:val="0034614C"/>
    <w:rsid w:val="00361C29"/>
    <w:rsid w:val="00375776"/>
    <w:rsid w:val="003842A9"/>
    <w:rsid w:val="0038625F"/>
    <w:rsid w:val="00395D64"/>
    <w:rsid w:val="003A27E7"/>
    <w:rsid w:val="003A6C99"/>
    <w:rsid w:val="003B6CDE"/>
    <w:rsid w:val="003C2494"/>
    <w:rsid w:val="003C72C3"/>
    <w:rsid w:val="003D2B95"/>
    <w:rsid w:val="003E1106"/>
    <w:rsid w:val="003E798A"/>
    <w:rsid w:val="003F466B"/>
    <w:rsid w:val="003F7598"/>
    <w:rsid w:val="00400175"/>
    <w:rsid w:val="00410B71"/>
    <w:rsid w:val="00417493"/>
    <w:rsid w:val="00426CB3"/>
    <w:rsid w:val="004324FA"/>
    <w:rsid w:val="00434218"/>
    <w:rsid w:val="00464D77"/>
    <w:rsid w:val="0047046F"/>
    <w:rsid w:val="00470C00"/>
    <w:rsid w:val="00472819"/>
    <w:rsid w:val="00483A16"/>
    <w:rsid w:val="00490397"/>
    <w:rsid w:val="004977D7"/>
    <w:rsid w:val="004A3873"/>
    <w:rsid w:val="004A5760"/>
    <w:rsid w:val="004B55E0"/>
    <w:rsid w:val="004C033D"/>
    <w:rsid w:val="004E3D5A"/>
    <w:rsid w:val="00505C50"/>
    <w:rsid w:val="00506E60"/>
    <w:rsid w:val="0051069E"/>
    <w:rsid w:val="00523D9E"/>
    <w:rsid w:val="005273E4"/>
    <w:rsid w:val="00555820"/>
    <w:rsid w:val="0056215E"/>
    <w:rsid w:val="00576D01"/>
    <w:rsid w:val="00587CEB"/>
    <w:rsid w:val="00594831"/>
    <w:rsid w:val="005960FD"/>
    <w:rsid w:val="005A1FA3"/>
    <w:rsid w:val="005A4887"/>
    <w:rsid w:val="005A558E"/>
    <w:rsid w:val="005D45FC"/>
    <w:rsid w:val="005D5645"/>
    <w:rsid w:val="005E7727"/>
    <w:rsid w:val="0060401C"/>
    <w:rsid w:val="006235AF"/>
    <w:rsid w:val="0063290F"/>
    <w:rsid w:val="00640D53"/>
    <w:rsid w:val="006575A7"/>
    <w:rsid w:val="00660EF7"/>
    <w:rsid w:val="00663A35"/>
    <w:rsid w:val="00674022"/>
    <w:rsid w:val="00685DD3"/>
    <w:rsid w:val="006915F7"/>
    <w:rsid w:val="00696911"/>
    <w:rsid w:val="006B6803"/>
    <w:rsid w:val="006C22C8"/>
    <w:rsid w:val="006F2D31"/>
    <w:rsid w:val="00704FED"/>
    <w:rsid w:val="00711A25"/>
    <w:rsid w:val="00727586"/>
    <w:rsid w:val="00745A72"/>
    <w:rsid w:val="00775CE8"/>
    <w:rsid w:val="00790BF3"/>
    <w:rsid w:val="0079277B"/>
    <w:rsid w:val="007A3513"/>
    <w:rsid w:val="007A3D98"/>
    <w:rsid w:val="007C2EAF"/>
    <w:rsid w:val="007E7E7E"/>
    <w:rsid w:val="007F0087"/>
    <w:rsid w:val="007F353C"/>
    <w:rsid w:val="00802967"/>
    <w:rsid w:val="00812482"/>
    <w:rsid w:val="00812FAC"/>
    <w:rsid w:val="00823BE6"/>
    <w:rsid w:val="008454DA"/>
    <w:rsid w:val="0084791C"/>
    <w:rsid w:val="00857B95"/>
    <w:rsid w:val="0086245E"/>
    <w:rsid w:val="008629E9"/>
    <w:rsid w:val="0086344F"/>
    <w:rsid w:val="00867F0E"/>
    <w:rsid w:val="00870B69"/>
    <w:rsid w:val="00892EB2"/>
    <w:rsid w:val="00894E17"/>
    <w:rsid w:val="00894F48"/>
    <w:rsid w:val="008A7038"/>
    <w:rsid w:val="008C100F"/>
    <w:rsid w:val="008C3DB9"/>
    <w:rsid w:val="008C60E8"/>
    <w:rsid w:val="008E298E"/>
    <w:rsid w:val="008E2EB8"/>
    <w:rsid w:val="008F0723"/>
    <w:rsid w:val="008F1633"/>
    <w:rsid w:val="008F6924"/>
    <w:rsid w:val="00914E9E"/>
    <w:rsid w:val="00924DD0"/>
    <w:rsid w:val="00937D35"/>
    <w:rsid w:val="00943441"/>
    <w:rsid w:val="009504E7"/>
    <w:rsid w:val="00953C83"/>
    <w:rsid w:val="00956042"/>
    <w:rsid w:val="00961694"/>
    <w:rsid w:val="009809B8"/>
    <w:rsid w:val="009813FF"/>
    <w:rsid w:val="0099378A"/>
    <w:rsid w:val="00995E1B"/>
    <w:rsid w:val="009A04B5"/>
    <w:rsid w:val="009A6C96"/>
    <w:rsid w:val="009B32FA"/>
    <w:rsid w:val="009D6893"/>
    <w:rsid w:val="00A01122"/>
    <w:rsid w:val="00A020C2"/>
    <w:rsid w:val="00A11048"/>
    <w:rsid w:val="00A210FE"/>
    <w:rsid w:val="00A27665"/>
    <w:rsid w:val="00A32008"/>
    <w:rsid w:val="00A34348"/>
    <w:rsid w:val="00A34551"/>
    <w:rsid w:val="00A356BF"/>
    <w:rsid w:val="00A402E5"/>
    <w:rsid w:val="00A40DCF"/>
    <w:rsid w:val="00A44F3E"/>
    <w:rsid w:val="00A53C8B"/>
    <w:rsid w:val="00A673F8"/>
    <w:rsid w:val="00A72DCA"/>
    <w:rsid w:val="00A8381A"/>
    <w:rsid w:val="00A85A59"/>
    <w:rsid w:val="00A95907"/>
    <w:rsid w:val="00A96D0E"/>
    <w:rsid w:val="00AA0DCA"/>
    <w:rsid w:val="00AB1FD6"/>
    <w:rsid w:val="00AB648D"/>
    <w:rsid w:val="00AD6D1E"/>
    <w:rsid w:val="00AE0CF6"/>
    <w:rsid w:val="00AE5EFE"/>
    <w:rsid w:val="00AF5DC3"/>
    <w:rsid w:val="00AF73EC"/>
    <w:rsid w:val="00B0531C"/>
    <w:rsid w:val="00B125EF"/>
    <w:rsid w:val="00B154A3"/>
    <w:rsid w:val="00B2398A"/>
    <w:rsid w:val="00B2550D"/>
    <w:rsid w:val="00B42158"/>
    <w:rsid w:val="00B50003"/>
    <w:rsid w:val="00B51E6A"/>
    <w:rsid w:val="00B87DEA"/>
    <w:rsid w:val="00B90692"/>
    <w:rsid w:val="00B90934"/>
    <w:rsid w:val="00B915E3"/>
    <w:rsid w:val="00B91A7D"/>
    <w:rsid w:val="00BA4638"/>
    <w:rsid w:val="00BA4E7B"/>
    <w:rsid w:val="00BB2830"/>
    <w:rsid w:val="00BB3E32"/>
    <w:rsid w:val="00BB4D18"/>
    <w:rsid w:val="00BB5595"/>
    <w:rsid w:val="00BD3AD4"/>
    <w:rsid w:val="00BD46F9"/>
    <w:rsid w:val="00BF18B4"/>
    <w:rsid w:val="00C16D9C"/>
    <w:rsid w:val="00C43A65"/>
    <w:rsid w:val="00C50908"/>
    <w:rsid w:val="00C533D7"/>
    <w:rsid w:val="00C53CF8"/>
    <w:rsid w:val="00C56B84"/>
    <w:rsid w:val="00C574EF"/>
    <w:rsid w:val="00C645F5"/>
    <w:rsid w:val="00C65785"/>
    <w:rsid w:val="00C74561"/>
    <w:rsid w:val="00C9038C"/>
    <w:rsid w:val="00CA4E9E"/>
    <w:rsid w:val="00CC63FE"/>
    <w:rsid w:val="00CC72F2"/>
    <w:rsid w:val="00CD0104"/>
    <w:rsid w:val="00CD4881"/>
    <w:rsid w:val="00CE5D41"/>
    <w:rsid w:val="00CF6655"/>
    <w:rsid w:val="00D01EBE"/>
    <w:rsid w:val="00D041C4"/>
    <w:rsid w:val="00D07B48"/>
    <w:rsid w:val="00D12D7A"/>
    <w:rsid w:val="00D24F59"/>
    <w:rsid w:val="00D30741"/>
    <w:rsid w:val="00D32767"/>
    <w:rsid w:val="00D738FD"/>
    <w:rsid w:val="00D741E2"/>
    <w:rsid w:val="00D76149"/>
    <w:rsid w:val="00D8141D"/>
    <w:rsid w:val="00D8359D"/>
    <w:rsid w:val="00D86815"/>
    <w:rsid w:val="00D9552E"/>
    <w:rsid w:val="00DB301C"/>
    <w:rsid w:val="00DC36A9"/>
    <w:rsid w:val="00DD6B94"/>
    <w:rsid w:val="00DD70B4"/>
    <w:rsid w:val="00E20B8F"/>
    <w:rsid w:val="00E259F1"/>
    <w:rsid w:val="00E25C75"/>
    <w:rsid w:val="00E3170D"/>
    <w:rsid w:val="00E342E1"/>
    <w:rsid w:val="00E402E5"/>
    <w:rsid w:val="00E47ADC"/>
    <w:rsid w:val="00E53AEF"/>
    <w:rsid w:val="00E762EF"/>
    <w:rsid w:val="00E8371E"/>
    <w:rsid w:val="00E872B0"/>
    <w:rsid w:val="00EA7087"/>
    <w:rsid w:val="00EB1C78"/>
    <w:rsid w:val="00EC6A36"/>
    <w:rsid w:val="00EF2A26"/>
    <w:rsid w:val="00EF400A"/>
    <w:rsid w:val="00EF75B7"/>
    <w:rsid w:val="00F007CD"/>
    <w:rsid w:val="00F01B54"/>
    <w:rsid w:val="00F07E4D"/>
    <w:rsid w:val="00F23DD3"/>
    <w:rsid w:val="00F27559"/>
    <w:rsid w:val="00F32FB7"/>
    <w:rsid w:val="00F35180"/>
    <w:rsid w:val="00F406CA"/>
    <w:rsid w:val="00F4160B"/>
    <w:rsid w:val="00F51DE7"/>
    <w:rsid w:val="00F536AF"/>
    <w:rsid w:val="00F55350"/>
    <w:rsid w:val="00F715A6"/>
    <w:rsid w:val="00F807D0"/>
    <w:rsid w:val="00F8661C"/>
    <w:rsid w:val="00F976DC"/>
    <w:rsid w:val="00FA0113"/>
    <w:rsid w:val="00FA1709"/>
    <w:rsid w:val="00FA1EDC"/>
    <w:rsid w:val="00FA521E"/>
    <w:rsid w:val="00FA7B8E"/>
    <w:rsid w:val="00FB7932"/>
    <w:rsid w:val="00FC110D"/>
    <w:rsid w:val="00FC128A"/>
    <w:rsid w:val="00FC7A2F"/>
    <w:rsid w:val="00FD1548"/>
    <w:rsid w:val="00FD45A5"/>
    <w:rsid w:val="00FD699A"/>
    <w:rsid w:val="00FE0723"/>
    <w:rsid w:val="00FE5C89"/>
    <w:rsid w:val="00FE691D"/>
    <w:rsid w:val="00FF0D53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967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6D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A6C96"/>
    <w:pPr>
      <w:keepNext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eastAsia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A6C96"/>
    <w:rPr>
      <w:rFonts w:ascii="Times New Roman" w:eastAsia="Times New Roman" w:hAnsi="Times New Roman"/>
      <w:sz w:val="24"/>
    </w:rPr>
  </w:style>
  <w:style w:type="character" w:styleId="Hypertextovodkaz">
    <w:name w:val="Hyperlink"/>
    <w:uiPriority w:val="99"/>
    <w:unhideWhenUsed/>
    <w:rsid w:val="009A6C96"/>
    <w:rPr>
      <w:color w:val="0000FF"/>
      <w:u w:val="single"/>
    </w:rPr>
  </w:style>
  <w:style w:type="character" w:customStyle="1" w:styleId="Styl13bTun">
    <w:name w:val="Styl 13 b. Tučné"/>
    <w:rsid w:val="00CA4E9E"/>
    <w:rPr>
      <w:rFonts w:ascii="Times New Roman" w:hAnsi="Times New Roman"/>
      <w:b/>
      <w:bCs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4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344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728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819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728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819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76D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B909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93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9093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9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0934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E3170D"/>
    <w:pPr>
      <w:ind w:left="720"/>
      <w:contextualSpacing/>
    </w:pPr>
  </w:style>
  <w:style w:type="table" w:styleId="Mkatabulky">
    <w:name w:val="Table Grid"/>
    <w:basedOn w:val="Normlntabulka"/>
    <w:uiPriority w:val="59"/>
    <w:rsid w:val="0086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14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79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70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97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5686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13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550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138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549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4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503">
          <w:marLeft w:val="274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44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50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85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5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077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23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7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74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4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E671-5139-4C5E-BC12-C0383F97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zdravotní ústav</Company>
  <LinksUpToDate>false</LinksUpToDate>
  <CharactersWithSpaces>3660</CharactersWithSpaces>
  <SharedDoc>false</SharedDoc>
  <HLinks>
    <vt:vector size="12" baseType="variant">
      <vt:variant>
        <vt:i4>4915275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aspi://module='ASPI'&amp;link='199/2012 Sb.%2523'&amp;ucin-k-dni='30.12.9999'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http://eagri.cz/public/web/ukzuz/portal/pripravky-na-or/informace-pro-zadatele/letecka-aplikace/letecka-aplikace.html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Trávníčková</dc:creator>
  <cp:keywords/>
  <dc:description/>
  <cp:lastModifiedBy>Zdeňka Trávníčková</cp:lastModifiedBy>
  <cp:revision>4</cp:revision>
  <cp:lastPrinted>2015-03-24T17:34:00Z</cp:lastPrinted>
  <dcterms:created xsi:type="dcterms:W3CDTF">2015-05-05T07:29:00Z</dcterms:created>
  <dcterms:modified xsi:type="dcterms:W3CDTF">2015-11-09T10:58:00Z</dcterms:modified>
</cp:coreProperties>
</file>