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65" w:rsidRDefault="003C3365"/>
    <w:p w:rsidR="006C39D9" w:rsidRDefault="00513F97" w:rsidP="006C39D9">
      <w:pPr>
        <w:widowControl w:val="0"/>
        <w:autoSpaceDE w:val="0"/>
        <w:autoSpaceDN w:val="0"/>
        <w:adjustRightInd w:val="0"/>
        <w:snapToGrid w:val="0"/>
      </w:pPr>
      <w:r>
        <w:rPr>
          <w:noProof/>
        </w:rPr>
        <w:drawing>
          <wp:inline distT="0" distB="0" distL="0" distR="0">
            <wp:extent cx="1257300" cy="628650"/>
            <wp:effectExtent l="0" t="0" r="0" b="0"/>
            <wp:docPr id="1" name="obrázek 1" descr="szu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u-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9D9">
        <w:t xml:space="preserve">                                              </w:t>
      </w:r>
      <w:r w:rsidR="006C39D9">
        <w:rPr>
          <w:rFonts w:ascii="F2" w:hAnsi="F2" w:cs="F2"/>
          <w:color w:val="000000"/>
          <w:sz w:val="18"/>
          <w:szCs w:val="18"/>
        </w:rPr>
        <w:t>Státní zdravotní ústav</w:t>
      </w:r>
    </w:p>
    <w:p w:rsidR="006C39D9" w:rsidRDefault="006C39D9" w:rsidP="006C39D9">
      <w:pPr>
        <w:widowControl w:val="0"/>
        <w:autoSpaceDE w:val="0"/>
        <w:autoSpaceDN w:val="0"/>
        <w:adjustRightInd w:val="0"/>
        <w:snapToGrid w:val="0"/>
        <w:jc w:val="center"/>
      </w:pPr>
      <w:r>
        <w:rPr>
          <w:rFonts w:ascii="F2" w:hAnsi="F2" w:cs="F2"/>
          <w:color w:val="000000"/>
          <w:sz w:val="18"/>
          <w:szCs w:val="18"/>
        </w:rPr>
        <w:t>Centrum epidemiologie a mikrobiologie</w:t>
      </w:r>
    </w:p>
    <w:p w:rsidR="006C39D9" w:rsidRDefault="006C39D9" w:rsidP="006C39D9">
      <w:pPr>
        <w:widowControl w:val="0"/>
        <w:autoSpaceDE w:val="0"/>
        <w:autoSpaceDN w:val="0"/>
        <w:adjustRightInd w:val="0"/>
        <w:snapToGrid w:val="0"/>
        <w:jc w:val="center"/>
      </w:pPr>
      <w:r>
        <w:rPr>
          <w:rFonts w:ascii="F2" w:hAnsi="F2" w:cs="F2"/>
          <w:color w:val="000000"/>
          <w:sz w:val="18"/>
          <w:szCs w:val="18"/>
        </w:rPr>
        <w:t>Národní referenční laboratoř toxoplasmózu</w:t>
      </w:r>
    </w:p>
    <w:p w:rsidR="006C39D9" w:rsidRDefault="00513F97" w:rsidP="006C39D9">
      <w:pPr>
        <w:widowControl w:val="0"/>
        <w:autoSpaceDE w:val="0"/>
        <w:autoSpaceDN w:val="0"/>
        <w:adjustRightInd w:val="0"/>
        <w:snapToGrid w:val="0"/>
        <w:jc w:val="center"/>
      </w:pPr>
      <w:r>
        <w:rPr>
          <w:rFonts w:ascii="F3" w:hAnsi="F3" w:cs="F3"/>
          <w:color w:val="000000"/>
          <w:sz w:val="18"/>
          <w:szCs w:val="18"/>
        </w:rPr>
        <w:t>Š</w:t>
      </w:r>
      <w:r w:rsidR="006C39D9">
        <w:rPr>
          <w:rFonts w:ascii="F3" w:hAnsi="F3" w:cs="F3"/>
          <w:color w:val="000000"/>
          <w:sz w:val="18"/>
          <w:szCs w:val="18"/>
        </w:rPr>
        <w:t xml:space="preserve">robárova 48, 100 </w:t>
      </w:r>
      <w:r w:rsidR="009A079C">
        <w:rPr>
          <w:rFonts w:ascii="F3" w:hAnsi="F3" w:cs="F3"/>
          <w:color w:val="000000"/>
          <w:sz w:val="18"/>
          <w:szCs w:val="18"/>
        </w:rPr>
        <w:t>00</w:t>
      </w:r>
      <w:r w:rsidR="006C39D9">
        <w:rPr>
          <w:rFonts w:ascii="F3" w:hAnsi="F3" w:cs="F3"/>
          <w:color w:val="000000"/>
          <w:sz w:val="18"/>
          <w:szCs w:val="18"/>
        </w:rPr>
        <w:t xml:space="preserve"> Praha 10</w:t>
      </w:r>
    </w:p>
    <w:p w:rsidR="006C39D9" w:rsidRDefault="006C39D9" w:rsidP="006C39D9">
      <w:pPr>
        <w:widowControl w:val="0"/>
        <w:autoSpaceDE w:val="0"/>
        <w:autoSpaceDN w:val="0"/>
        <w:adjustRightInd w:val="0"/>
        <w:snapToGrid w:val="0"/>
        <w:jc w:val="center"/>
        <w:rPr>
          <w:rFonts w:ascii="F3" w:hAnsi="F3" w:cs="F3"/>
          <w:color w:val="656565"/>
          <w:sz w:val="18"/>
          <w:szCs w:val="18"/>
        </w:rPr>
      </w:pPr>
      <w:r>
        <w:rPr>
          <w:rFonts w:ascii="F3" w:hAnsi="F3" w:cs="F3"/>
          <w:color w:val="000000"/>
          <w:sz w:val="18"/>
          <w:szCs w:val="18"/>
        </w:rPr>
        <w:t>Tel.:2</w:t>
      </w:r>
      <w:r w:rsidR="00513F97">
        <w:rPr>
          <w:rFonts w:ascii="F3" w:hAnsi="F3" w:cs="F3"/>
          <w:color w:val="000000"/>
          <w:sz w:val="18"/>
          <w:szCs w:val="18"/>
        </w:rPr>
        <w:t xml:space="preserve"> </w:t>
      </w:r>
      <w:r>
        <w:rPr>
          <w:rFonts w:ascii="F3" w:hAnsi="F3" w:cs="F3"/>
          <w:color w:val="000000"/>
          <w:sz w:val="18"/>
          <w:szCs w:val="18"/>
        </w:rPr>
        <w:t>6708</w:t>
      </w:r>
      <w:r w:rsidR="00513F97">
        <w:rPr>
          <w:rFonts w:ascii="F3" w:hAnsi="F3" w:cs="F3"/>
          <w:color w:val="000000"/>
          <w:sz w:val="18"/>
          <w:szCs w:val="18"/>
        </w:rPr>
        <w:t xml:space="preserve"> </w:t>
      </w:r>
      <w:r>
        <w:rPr>
          <w:rFonts w:ascii="F3" w:hAnsi="F3" w:cs="F3"/>
          <w:color w:val="000000"/>
          <w:sz w:val="18"/>
          <w:szCs w:val="18"/>
        </w:rPr>
        <w:t>2105</w:t>
      </w:r>
      <w:r w:rsidR="00513F97">
        <w:rPr>
          <w:rFonts w:ascii="F3" w:hAnsi="F3" w:cs="F3"/>
          <w:color w:val="000000"/>
          <w:sz w:val="18"/>
          <w:szCs w:val="18"/>
        </w:rPr>
        <w:t xml:space="preserve">, 2 6708 2571  </w:t>
      </w:r>
      <w:r>
        <w:rPr>
          <w:rFonts w:ascii="F3" w:hAnsi="F3" w:cs="F3"/>
          <w:color w:val="000000"/>
          <w:sz w:val="18"/>
          <w:szCs w:val="18"/>
        </w:rPr>
        <w:t xml:space="preserve"> Email: </w:t>
      </w:r>
      <w:hyperlink r:id="rId5" w:history="1">
        <w:r w:rsidRPr="00F55A30">
          <w:rPr>
            <w:rStyle w:val="Hypertextovodkaz"/>
            <w:rFonts w:ascii="F3" w:hAnsi="F3" w:cs="F3"/>
            <w:sz w:val="18"/>
            <w:szCs w:val="18"/>
          </w:rPr>
          <w:t>petr.kodym@szu.cz</w:t>
        </w:r>
      </w:hyperlink>
    </w:p>
    <w:p w:rsidR="006C39D9" w:rsidRDefault="006C39D9" w:rsidP="006C39D9">
      <w:pPr>
        <w:widowControl w:val="0"/>
        <w:autoSpaceDE w:val="0"/>
        <w:autoSpaceDN w:val="0"/>
        <w:adjustRightInd w:val="0"/>
        <w:snapToGrid w:val="0"/>
      </w:pPr>
    </w:p>
    <w:p w:rsidR="006C39D9" w:rsidRPr="004421D7" w:rsidRDefault="006C39D9" w:rsidP="006C39D9">
      <w:pPr>
        <w:widowControl w:val="0"/>
        <w:autoSpaceDE w:val="0"/>
        <w:autoSpaceDN w:val="0"/>
        <w:adjustRightInd w:val="0"/>
        <w:snapToGrid w:val="0"/>
        <w:jc w:val="center"/>
        <w:rPr>
          <w:rFonts w:ascii="F4" w:hAnsi="F4" w:cs="F4"/>
          <w:b/>
          <w:color w:val="000000"/>
        </w:rPr>
      </w:pPr>
      <w:r w:rsidRPr="004421D7">
        <w:rPr>
          <w:rFonts w:ascii="F4" w:hAnsi="F4" w:cs="F4"/>
          <w:b/>
          <w:color w:val="000000"/>
        </w:rPr>
        <w:t>ŽÁDANKA o vyšetření v NRL pro toxoplasmózu</w:t>
      </w:r>
    </w:p>
    <w:p w:rsidR="006C39D9" w:rsidRDefault="006C39D9" w:rsidP="006C39D9">
      <w:pPr>
        <w:widowControl w:val="0"/>
        <w:autoSpaceDE w:val="0"/>
        <w:autoSpaceDN w:val="0"/>
        <w:adjustRightInd w:val="0"/>
        <w:snapToGrid w:val="0"/>
      </w:pPr>
    </w:p>
    <w:tbl>
      <w:tblPr>
        <w:tblW w:w="1044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620"/>
        <w:gridCol w:w="360"/>
        <w:gridCol w:w="360"/>
        <w:gridCol w:w="360"/>
        <w:gridCol w:w="2880"/>
      </w:tblGrid>
      <w:tr w:rsidR="006C39D9">
        <w:trPr>
          <w:trHeight w:hRule="exact" w:val="397"/>
        </w:trPr>
        <w:tc>
          <w:tcPr>
            <w:tcW w:w="126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39D9" w:rsidRPr="001E36AC" w:rsidRDefault="006C39D9" w:rsidP="00AA2A45">
            <w:pPr>
              <w:rPr>
                <w:sz w:val="18"/>
                <w:szCs w:val="18"/>
              </w:rPr>
            </w:pPr>
            <w:r w:rsidRPr="001E36AC">
              <w:rPr>
                <w:sz w:val="18"/>
                <w:szCs w:val="18"/>
              </w:rPr>
              <w:t>Pacient</w:t>
            </w:r>
            <w:r>
              <w:rPr>
                <w:sz w:val="18"/>
                <w:szCs w:val="18"/>
              </w:rPr>
              <w:t>/jméno</w:t>
            </w: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513F97"/>
        </w:tc>
        <w:tc>
          <w:tcPr>
            <w:tcW w:w="162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C39D9" w:rsidRPr="001E36AC" w:rsidRDefault="006C39D9" w:rsidP="00AA2A45">
            <w:pPr>
              <w:rPr>
                <w:sz w:val="18"/>
                <w:szCs w:val="18"/>
              </w:rPr>
            </w:pPr>
            <w:r w:rsidRPr="001E36AC">
              <w:rPr>
                <w:sz w:val="18"/>
                <w:szCs w:val="18"/>
              </w:rPr>
              <w:t>Příjmení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513F97"/>
        </w:tc>
      </w:tr>
      <w:tr w:rsidR="006C39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39D9" w:rsidRPr="001E36AC" w:rsidRDefault="006C39D9" w:rsidP="00AA2A45">
            <w:pPr>
              <w:rPr>
                <w:sz w:val="18"/>
                <w:szCs w:val="18"/>
              </w:rPr>
            </w:pPr>
            <w:r w:rsidRPr="001E36AC">
              <w:rPr>
                <w:sz w:val="18"/>
                <w:szCs w:val="18"/>
              </w:rPr>
              <w:t>Rodné číslo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9D9" w:rsidRPr="001E36AC" w:rsidRDefault="006C39D9" w:rsidP="00AA2A45">
            <w:pPr>
              <w:rPr>
                <w:sz w:val="18"/>
                <w:szCs w:val="18"/>
              </w:rPr>
            </w:pPr>
            <w:r w:rsidRPr="001E36AC">
              <w:rPr>
                <w:sz w:val="18"/>
                <w:szCs w:val="18"/>
              </w:rPr>
              <w:t>Pojišťovna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</w:tr>
      <w:tr w:rsidR="006C39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39D9" w:rsidRPr="001E36AC" w:rsidRDefault="00513F97" w:rsidP="00AA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Diagnó</w:t>
            </w:r>
            <w:r w:rsidR="006C39D9" w:rsidRPr="001E36AC">
              <w:rPr>
                <w:sz w:val="18"/>
                <w:szCs w:val="18"/>
              </w:rPr>
              <w:t>za</w:t>
            </w: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513F97"/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39D9" w:rsidRPr="001E36AC" w:rsidRDefault="006C39D9" w:rsidP="00AA2A45">
            <w:pPr>
              <w:rPr>
                <w:sz w:val="18"/>
                <w:szCs w:val="18"/>
              </w:rPr>
            </w:pPr>
            <w:r w:rsidRPr="001E36AC">
              <w:rPr>
                <w:sz w:val="18"/>
                <w:szCs w:val="18"/>
              </w:rPr>
              <w:t>Datum a čas</w:t>
            </w:r>
            <w:r>
              <w:rPr>
                <w:sz w:val="18"/>
                <w:szCs w:val="18"/>
              </w:rPr>
              <w:t xml:space="preserve"> odběru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513F97"/>
        </w:tc>
      </w:tr>
    </w:tbl>
    <w:p w:rsidR="006C39D9" w:rsidRDefault="006C39D9" w:rsidP="006C39D9">
      <w:pPr>
        <w:widowControl w:val="0"/>
        <w:autoSpaceDE w:val="0"/>
        <w:autoSpaceDN w:val="0"/>
        <w:adjustRightInd w:val="0"/>
        <w:snapToGrid w:val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6C39D9">
        <w:trPr>
          <w:trHeight w:hRule="exact" w:val="368"/>
        </w:trPr>
        <w:tc>
          <w:tcPr>
            <w:tcW w:w="10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39D9" w:rsidRPr="00C01E35" w:rsidRDefault="006C39D9" w:rsidP="00AA2A45">
            <w:pPr>
              <w:jc w:val="center"/>
              <w:rPr>
                <w:b/>
              </w:rPr>
            </w:pPr>
            <w:r w:rsidRPr="00C01E35">
              <w:rPr>
                <w:b/>
              </w:rPr>
              <w:t>IČP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</w:tr>
      <w:tr w:rsidR="006C39D9">
        <w:trPr>
          <w:trHeight w:hRule="exact" w:val="368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9D9" w:rsidRPr="001E36AC" w:rsidRDefault="006C39D9" w:rsidP="00AA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Odbornost</w:t>
            </w:r>
          </w:p>
        </w:tc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39D9" w:rsidRPr="001E36AC" w:rsidRDefault="006C39D9" w:rsidP="00513F97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C39D9" w:rsidRPr="002E428B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9D9" w:rsidRDefault="006C39D9" w:rsidP="00AA2A45">
            <w:pPr>
              <w:jc w:val="center"/>
            </w:pPr>
          </w:p>
        </w:tc>
      </w:tr>
    </w:tbl>
    <w:p w:rsidR="00BA3108" w:rsidRDefault="00BA3108" w:rsidP="006C39D9">
      <w:pPr>
        <w:jc w:val="center"/>
        <w:rPr>
          <w:b/>
        </w:rPr>
      </w:pPr>
    </w:p>
    <w:p w:rsidR="006C39D9" w:rsidRDefault="006C39D9" w:rsidP="006C39D9">
      <w:pPr>
        <w:jc w:val="center"/>
      </w:pPr>
      <w:r w:rsidRPr="006C39D9">
        <w:rPr>
          <w:b/>
        </w:rPr>
        <w:t>Materiál</w:t>
      </w:r>
      <w:r w:rsidRPr="001F2A98">
        <w:t xml:space="preserve"> </w:t>
      </w:r>
      <w:r>
        <w:t>( zaškrtněte přip. doplňte)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085"/>
      </w:tblGrid>
      <w:tr w:rsidR="004421D7" w:rsidRPr="00480051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1D7" w:rsidRDefault="006C39D9" w:rsidP="00AA2A45">
            <w:pPr>
              <w:rPr>
                <w:b/>
              </w:rPr>
            </w:pPr>
            <w:r>
              <w:t xml:space="preserve">    </w:t>
            </w:r>
            <w:r w:rsidR="004421D7">
              <w:t xml:space="preserve"> </w:t>
            </w:r>
            <w:r w:rsidR="00E615A7">
              <w:rPr>
                <w:b/>
              </w:rPr>
              <w:t>X</w:t>
            </w:r>
          </w:p>
        </w:tc>
        <w:tc>
          <w:tcPr>
            <w:tcW w:w="50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1D7" w:rsidRPr="00480051" w:rsidRDefault="004421D7" w:rsidP="00AA2A45">
            <w:r w:rsidRPr="00480051">
              <w:t>krev sražená/sérum</w:t>
            </w:r>
            <w:r w:rsidR="00A7473D">
              <w:t xml:space="preserve"> (sérologické testy)</w:t>
            </w:r>
          </w:p>
        </w:tc>
      </w:tr>
      <w:tr w:rsidR="004421D7" w:rsidRPr="00480051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1D7" w:rsidRDefault="004421D7" w:rsidP="00AA2A45">
            <w:pPr>
              <w:rPr>
                <w:b/>
              </w:rPr>
            </w:pPr>
          </w:p>
        </w:tc>
        <w:tc>
          <w:tcPr>
            <w:tcW w:w="50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1D7" w:rsidRPr="00480051" w:rsidRDefault="004421D7" w:rsidP="00AA2A45">
            <w:r w:rsidRPr="00480051">
              <w:t>krev nesražená EDTA/plazma</w:t>
            </w:r>
            <w:r w:rsidR="00A7473D">
              <w:t xml:space="preserve"> (PCR, sérologické testy)</w:t>
            </w:r>
            <w:bookmarkStart w:id="0" w:name="_GoBack"/>
            <w:bookmarkEnd w:id="0"/>
            <w:r w:rsidR="00A7473D">
              <w:t>)</w:t>
            </w:r>
          </w:p>
        </w:tc>
      </w:tr>
      <w:tr w:rsidR="004421D7" w:rsidRPr="00480051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1D7" w:rsidRDefault="004421D7" w:rsidP="00AA2A45">
            <w:pPr>
              <w:rPr>
                <w:b/>
              </w:rPr>
            </w:pPr>
          </w:p>
        </w:tc>
        <w:tc>
          <w:tcPr>
            <w:tcW w:w="50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1D7" w:rsidRPr="00480051" w:rsidRDefault="00513F97" w:rsidP="00AA2A45">
            <w:r w:rsidRPr="00480051">
              <w:t>L</w:t>
            </w:r>
            <w:r w:rsidR="004421D7" w:rsidRPr="00480051">
              <w:t>ikvor</w:t>
            </w:r>
          </w:p>
        </w:tc>
      </w:tr>
      <w:tr w:rsidR="004421D7" w:rsidRPr="00480051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1D7" w:rsidRDefault="004421D7" w:rsidP="00AA2A45">
            <w:pPr>
              <w:rPr>
                <w:b/>
              </w:rPr>
            </w:pPr>
          </w:p>
        </w:tc>
        <w:tc>
          <w:tcPr>
            <w:tcW w:w="50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1D7" w:rsidRPr="00480051" w:rsidRDefault="004421D7" w:rsidP="00AA2A45">
            <w:r w:rsidRPr="00480051">
              <w:t>plodová voda</w:t>
            </w:r>
          </w:p>
        </w:tc>
      </w:tr>
      <w:tr w:rsidR="004421D7" w:rsidRPr="00480051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1D7" w:rsidRDefault="004421D7" w:rsidP="00AA2A45">
            <w:pPr>
              <w:rPr>
                <w:b/>
              </w:rPr>
            </w:pPr>
          </w:p>
        </w:tc>
        <w:tc>
          <w:tcPr>
            <w:tcW w:w="50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1D7" w:rsidRPr="00480051" w:rsidRDefault="00513F97" w:rsidP="00AA2A45">
            <w:r w:rsidRPr="00480051">
              <w:t>O</w:t>
            </w:r>
            <w:r w:rsidR="004421D7" w:rsidRPr="00480051">
              <w:t>statní</w:t>
            </w:r>
          </w:p>
        </w:tc>
      </w:tr>
    </w:tbl>
    <w:p w:rsidR="00BA3108" w:rsidRDefault="00BA3108" w:rsidP="00E94B94">
      <w:pPr>
        <w:jc w:val="center"/>
        <w:rPr>
          <w:rFonts w:ascii="F4" w:hAnsi="F4" w:cs="F4"/>
          <w:b/>
          <w:color w:val="000000"/>
        </w:rPr>
      </w:pPr>
    </w:p>
    <w:p w:rsidR="006C39D9" w:rsidRDefault="00E94B94" w:rsidP="00E94B94">
      <w:pPr>
        <w:jc w:val="center"/>
      </w:pPr>
      <w:r>
        <w:rPr>
          <w:rFonts w:ascii="F4" w:hAnsi="F4" w:cs="F4"/>
          <w:b/>
          <w:color w:val="000000"/>
        </w:rPr>
        <w:t>Požadovaná vyšetření v NRL pro toxoplasmózu</w:t>
      </w:r>
    </w:p>
    <w:p w:rsidR="004421D7" w:rsidRDefault="004421D7" w:rsidP="004421D7">
      <w:pPr>
        <w:rPr>
          <w:b/>
        </w:rPr>
      </w:pPr>
      <w:r w:rsidRPr="00E27D25">
        <w:rPr>
          <w:b/>
        </w:rPr>
        <w:t>S</w:t>
      </w:r>
      <w:r w:rsidR="00E27D25" w:rsidRPr="00E27D25">
        <w:rPr>
          <w:b/>
        </w:rPr>
        <w:t>tanovení protilátek</w:t>
      </w:r>
      <w:r w:rsidRPr="00E27D25">
        <w:rPr>
          <w:b/>
        </w:rPr>
        <w:t xml:space="preserve"> </w:t>
      </w:r>
      <w:r w:rsidR="00E27D25" w:rsidRPr="00E27D25">
        <w:rPr>
          <w:b/>
        </w:rPr>
        <w:t>- metody</w:t>
      </w:r>
      <w:r w:rsidRPr="00E27D25">
        <w:rPr>
          <w:b/>
        </w:rPr>
        <w:t xml:space="preserve">                                                                        </w:t>
      </w:r>
      <w:r w:rsidR="00E27D25" w:rsidRPr="00E27D25">
        <w:rPr>
          <w:b/>
        </w:rPr>
        <w:t>P</w:t>
      </w:r>
      <w:r w:rsidRPr="00E27D25">
        <w:rPr>
          <w:b/>
        </w:rPr>
        <w:t>římé vyšetření</w:t>
      </w:r>
      <w:r w:rsidR="00E27D25" w:rsidRPr="00E27D25">
        <w:rPr>
          <w:b/>
        </w:rPr>
        <w:t>-metody</w:t>
      </w:r>
    </w:p>
    <w:tbl>
      <w:tblPr>
        <w:tblpPr w:leftFromText="141" w:rightFromText="141" w:vertAnchor="text" w:tblpX="71" w:tblpY="152"/>
        <w:tblW w:w="10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512"/>
        <w:gridCol w:w="442"/>
        <w:gridCol w:w="3346"/>
        <w:gridCol w:w="540"/>
        <w:gridCol w:w="3227"/>
      </w:tblGrid>
      <w:tr w:rsidR="00AA2A45" w:rsidRPr="00F47DE7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Pr="002E428B" w:rsidRDefault="00AA2A45" w:rsidP="00AA2A45">
            <w:pPr>
              <w:rPr>
                <w:b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2A45" w:rsidRPr="00EB3123" w:rsidRDefault="00AA2A45" w:rsidP="00AA2A45">
            <w:r w:rsidRPr="00EB3123">
              <w:t>KFR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  <w:tc>
          <w:tcPr>
            <w:tcW w:w="33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2A45" w:rsidRPr="00EB3123" w:rsidRDefault="00AA2A45" w:rsidP="00AA2A45">
            <w:r w:rsidRPr="00EB3123">
              <w:t>ELISA Ig</w:t>
            </w:r>
            <w:r w:rsidR="00185AB8">
              <w:t>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  <w:tc>
          <w:tcPr>
            <w:tcW w:w="3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A45" w:rsidRPr="00EB3123" w:rsidRDefault="00AA2A45" w:rsidP="00AA2A45">
            <w:r w:rsidRPr="00EB3123">
              <w:t>průkaz DNA metodou PCR</w:t>
            </w:r>
          </w:p>
        </w:tc>
      </w:tr>
      <w:tr w:rsidR="00AA2A45" w:rsidRPr="00F47DE7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Pr="002E428B" w:rsidRDefault="00AA2A45" w:rsidP="00AA2A45">
            <w:pPr>
              <w:rPr>
                <w:b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2A45" w:rsidRPr="00EB3123" w:rsidRDefault="00AA2A45" w:rsidP="00AA2A45">
            <w:r w:rsidRPr="00EB3123">
              <w:t>ELISA IgG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  <w:tc>
          <w:tcPr>
            <w:tcW w:w="33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2A45" w:rsidRPr="00EB3123" w:rsidRDefault="00AA2A45" w:rsidP="00AA2A45">
            <w:r w:rsidRPr="00EB3123">
              <w:t>avidita IgG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  <w:tc>
          <w:tcPr>
            <w:tcW w:w="3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A45" w:rsidRPr="00EB3123" w:rsidRDefault="00AA2A45" w:rsidP="00AA2A45">
            <w:r w:rsidRPr="00EB3123">
              <w:t>izolace na zvířeti</w:t>
            </w:r>
          </w:p>
        </w:tc>
      </w:tr>
      <w:tr w:rsidR="00AA2A45">
        <w:trPr>
          <w:trHeight w:hRule="exact" w:val="28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A2A45" w:rsidRPr="00EB3123" w:rsidRDefault="00AA2A45" w:rsidP="00AA2A45">
            <w:r w:rsidRPr="00EB3123">
              <w:t>ELISA IgM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  <w:tc>
          <w:tcPr>
            <w:tcW w:w="33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A2A45" w:rsidRPr="00EB3123" w:rsidRDefault="00513F97" w:rsidP="00AA2A45">
            <w:pPr>
              <w:rPr>
                <w:i/>
              </w:rPr>
            </w:pPr>
            <w:r>
              <w:t>komparativní W</w:t>
            </w:r>
            <w:r w:rsidR="00AA2A45" w:rsidRPr="00EB3123">
              <w:t>estern blot*</w:t>
            </w:r>
            <w:r w:rsidR="00AA2A45" w:rsidRPr="00EB3123">
              <w:rPr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A2A45" w:rsidRDefault="00AA2A45" w:rsidP="00AA2A45">
            <w:pPr>
              <w:rPr>
                <w:b/>
                <w:i/>
              </w:rPr>
            </w:pPr>
          </w:p>
        </w:tc>
      </w:tr>
    </w:tbl>
    <w:p w:rsidR="00BA3108" w:rsidRDefault="00BA3108" w:rsidP="00AA2A45">
      <w:pPr>
        <w:jc w:val="center"/>
        <w:rPr>
          <w:rFonts w:ascii="F4" w:hAnsi="F4" w:cs="F4"/>
          <w:b/>
          <w:color w:val="000000"/>
        </w:rPr>
      </w:pPr>
    </w:p>
    <w:p w:rsidR="00AA2A45" w:rsidRPr="00AA2A45" w:rsidRDefault="00AA2A45" w:rsidP="00AA2A45">
      <w:pPr>
        <w:jc w:val="center"/>
        <w:rPr>
          <w:rFonts w:ascii="F4" w:hAnsi="F4" w:cs="F4"/>
          <w:b/>
          <w:color w:val="000000"/>
        </w:rPr>
      </w:pPr>
      <w:r w:rsidRPr="00AA2A45">
        <w:rPr>
          <w:rFonts w:ascii="F4" w:hAnsi="F4" w:cs="F4"/>
          <w:b/>
          <w:color w:val="000000"/>
        </w:rPr>
        <w:t>Důvod požadovaného vyšet</w:t>
      </w:r>
      <w:r w:rsidR="00936A6C">
        <w:rPr>
          <w:rFonts w:ascii="F4" w:hAnsi="F4" w:cs="F4"/>
          <w:b/>
          <w:color w:val="000000"/>
        </w:rPr>
        <w:t>ř</w:t>
      </w:r>
      <w:r w:rsidRPr="00AA2A45">
        <w:rPr>
          <w:rFonts w:ascii="F4" w:hAnsi="F4" w:cs="F4"/>
          <w:b/>
          <w:color w:val="000000"/>
        </w:rPr>
        <w:t>ení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842"/>
        <w:gridCol w:w="3587"/>
        <w:gridCol w:w="1516"/>
      </w:tblGrid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>
              <w:t>Zvětšení mízních uzlin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63A9" w:rsidRDefault="005C63A9" w:rsidP="00AA2A45"/>
        </w:tc>
        <w:tc>
          <w:tcPr>
            <w:tcW w:w="1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63A9" w:rsidRDefault="005C63A9" w:rsidP="00AA2A45"/>
        </w:tc>
      </w:tr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>
              <w:t xml:space="preserve">Susp. toxoplasmóza v </w:t>
            </w:r>
            <w:r w:rsidRPr="00C82709">
              <w:t>těhotenství</w:t>
            </w:r>
            <w:r>
              <w:t xml:space="preserve">            </w:t>
            </w:r>
          </w:p>
        </w:tc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63A9" w:rsidRDefault="00513F97" w:rsidP="00513F97">
            <w:r>
              <w:t xml:space="preserve">grav. hebd. (týden těhotenství) 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/>
        </w:tc>
      </w:tr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>
              <w:t xml:space="preserve">Susp. kongenitální </w:t>
            </w:r>
            <w:r w:rsidR="00513F97">
              <w:t>toxoplasmóza</w:t>
            </w:r>
          </w:p>
        </w:tc>
        <w:tc>
          <w:tcPr>
            <w:tcW w:w="35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63A9" w:rsidRDefault="005C63A9" w:rsidP="00AA2A45"/>
        </w:tc>
        <w:tc>
          <w:tcPr>
            <w:tcW w:w="15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63A9" w:rsidRDefault="005C63A9" w:rsidP="00AA2A45"/>
        </w:tc>
      </w:tr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>
              <w:t xml:space="preserve">Susp. </w:t>
            </w:r>
            <w:r w:rsidRPr="00C82709">
              <w:t xml:space="preserve">oční </w:t>
            </w:r>
            <w:r>
              <w:t>forma toxoplasmózy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</w:tr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>
              <w:t>T</w:t>
            </w:r>
            <w:r w:rsidRPr="00C82709">
              <w:t>ransplantace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</w:tr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>
              <w:t>Susp. toxoplasmóza u imunodeficientní osoby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</w:tr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>
              <w:t>Kontrolní vyšetření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5C63A9" w:rsidRDefault="005C63A9" w:rsidP="00AA2A45"/>
        </w:tc>
      </w:tr>
      <w:tr w:rsidR="005C63A9" w:rsidRPr="00C82709" w:rsidTr="005409EE">
        <w:trPr>
          <w:trHeight w:hRule="exact" w:val="285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A9" w:rsidRDefault="005C63A9" w:rsidP="00AA2A45">
            <w:pPr>
              <w:rPr>
                <w:b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C63A9" w:rsidRPr="00C82709" w:rsidRDefault="005C63A9" w:rsidP="00AA2A45">
            <w:r w:rsidRPr="00C82709">
              <w:t>jiné</w:t>
            </w:r>
            <w:r>
              <w:t xml:space="preserve"> (prosím vypsat)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5C63A9" w:rsidRPr="00C82709" w:rsidRDefault="005C63A9" w:rsidP="00AA2A45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5C63A9" w:rsidRPr="00C82709" w:rsidRDefault="005C63A9" w:rsidP="00AA2A45"/>
        </w:tc>
      </w:tr>
    </w:tbl>
    <w:p w:rsidR="00AA2A45" w:rsidRDefault="00AA2A45">
      <w:pPr>
        <w:rPr>
          <w:b/>
        </w:rPr>
      </w:pPr>
    </w:p>
    <w:p w:rsidR="00513F97" w:rsidRDefault="00513F97" w:rsidP="003179B1">
      <w:pPr>
        <w:rPr>
          <w:b/>
        </w:rPr>
      </w:pPr>
      <w:r>
        <w:rPr>
          <w:b/>
        </w:rPr>
        <w:t>Poznámka:</w:t>
      </w:r>
    </w:p>
    <w:p w:rsidR="00513F97" w:rsidRDefault="00513F97" w:rsidP="003179B1">
      <w:pPr>
        <w:rPr>
          <w:b/>
        </w:rPr>
      </w:pPr>
    </w:p>
    <w:p w:rsidR="00513F97" w:rsidRDefault="00513F97" w:rsidP="003179B1">
      <w:pPr>
        <w:rPr>
          <w:b/>
        </w:rPr>
      </w:pPr>
    </w:p>
    <w:p w:rsidR="00513F97" w:rsidRDefault="00513F97" w:rsidP="003179B1">
      <w:pPr>
        <w:rPr>
          <w:b/>
        </w:rPr>
      </w:pPr>
    </w:p>
    <w:p w:rsidR="00513F97" w:rsidRDefault="00513F97" w:rsidP="003179B1">
      <w:pPr>
        <w:rPr>
          <w:b/>
        </w:rPr>
      </w:pPr>
    </w:p>
    <w:p w:rsidR="00513F97" w:rsidRDefault="00513F97" w:rsidP="003179B1">
      <w:pPr>
        <w:rPr>
          <w:b/>
        </w:rPr>
      </w:pPr>
    </w:p>
    <w:p w:rsidR="00513F97" w:rsidRDefault="00513F97" w:rsidP="003179B1">
      <w:pPr>
        <w:rPr>
          <w:b/>
        </w:rPr>
      </w:pPr>
    </w:p>
    <w:p w:rsidR="003179B1" w:rsidRDefault="003179B1" w:rsidP="003179B1">
      <w:pPr>
        <w:rPr>
          <w:b/>
        </w:rPr>
      </w:pPr>
      <w:r>
        <w:rPr>
          <w:b/>
        </w:rPr>
        <w:t xml:space="preserve">Podpis lékaře:                                                      Razítko:                    </w:t>
      </w:r>
      <w:r w:rsidR="00513F97">
        <w:rPr>
          <w:b/>
        </w:rPr>
        <w:t xml:space="preserve">                 </w:t>
      </w:r>
      <w:r>
        <w:rPr>
          <w:b/>
        </w:rPr>
        <w:t>Datum:</w:t>
      </w:r>
      <w:r w:rsidR="002E428B">
        <w:rPr>
          <w:b/>
        </w:rPr>
        <w:t xml:space="preserve"> </w:t>
      </w:r>
    </w:p>
    <w:p w:rsidR="00BA3108" w:rsidRDefault="00BA3108" w:rsidP="003179B1">
      <w:pPr>
        <w:rPr>
          <w:b/>
          <w:sz w:val="20"/>
          <w:szCs w:val="20"/>
        </w:rPr>
      </w:pPr>
    </w:p>
    <w:p w:rsidR="00B04C37" w:rsidRDefault="003179B1" w:rsidP="003179B1">
      <w:pPr>
        <w:rPr>
          <w:sz w:val="16"/>
          <w:szCs w:val="16"/>
        </w:rPr>
      </w:pPr>
      <w:r w:rsidRPr="003179B1">
        <w:rPr>
          <w:b/>
          <w:sz w:val="20"/>
          <w:szCs w:val="20"/>
        </w:rPr>
        <w:t>Způsob skladování a transportu materiálu</w:t>
      </w:r>
      <w:r>
        <w:rPr>
          <w:b/>
          <w:sz w:val="16"/>
          <w:szCs w:val="16"/>
        </w:rPr>
        <w:t xml:space="preserve">. </w:t>
      </w:r>
      <w:r w:rsidR="002F278C">
        <w:rPr>
          <w:sz w:val="16"/>
          <w:szCs w:val="16"/>
        </w:rPr>
        <w:t>Sé</w:t>
      </w:r>
      <w:r w:rsidRPr="003179B1">
        <w:rPr>
          <w:sz w:val="16"/>
          <w:szCs w:val="16"/>
        </w:rPr>
        <w:t>rologie :</w:t>
      </w:r>
      <w:r w:rsidR="002F278C">
        <w:rPr>
          <w:sz w:val="16"/>
          <w:szCs w:val="16"/>
        </w:rPr>
        <w:t xml:space="preserve"> minimálně</w:t>
      </w:r>
      <w:r w:rsidRPr="003179B1">
        <w:rPr>
          <w:sz w:val="16"/>
          <w:szCs w:val="16"/>
        </w:rPr>
        <w:t xml:space="preserve"> 2 ml srážlivé žilní krve  skladovat</w:t>
      </w:r>
      <w:r w:rsidR="00BB2714">
        <w:rPr>
          <w:sz w:val="16"/>
          <w:szCs w:val="16"/>
        </w:rPr>
        <w:t xml:space="preserve"> při teplotě </w:t>
      </w:r>
      <w:r w:rsidRPr="003179B1">
        <w:rPr>
          <w:sz w:val="16"/>
          <w:szCs w:val="16"/>
        </w:rPr>
        <w:t>+2 až +8</w:t>
      </w:r>
      <w:r w:rsidRPr="003179B1">
        <w:rPr>
          <w:sz w:val="16"/>
          <w:szCs w:val="16"/>
          <w:vertAlign w:val="superscript"/>
        </w:rPr>
        <w:t>o</w:t>
      </w:r>
      <w:r w:rsidRPr="003179B1">
        <w:rPr>
          <w:sz w:val="16"/>
          <w:szCs w:val="16"/>
        </w:rPr>
        <w:t xml:space="preserve">C </w:t>
      </w:r>
      <w:r w:rsidR="00BB2714">
        <w:rPr>
          <w:sz w:val="16"/>
          <w:szCs w:val="16"/>
        </w:rPr>
        <w:t xml:space="preserve"> a </w:t>
      </w:r>
      <w:r w:rsidRPr="003179B1">
        <w:rPr>
          <w:sz w:val="16"/>
          <w:szCs w:val="16"/>
        </w:rPr>
        <w:t xml:space="preserve"> dopravit do 72 hod. do laboratoře, nebo při pokojové teplotě maximálně 24 hod. NEMRAZIT! Oddělené sérum od krevního koláče lze skladovat</w:t>
      </w:r>
      <w:r w:rsidR="00BB2714">
        <w:rPr>
          <w:sz w:val="16"/>
          <w:szCs w:val="16"/>
        </w:rPr>
        <w:t xml:space="preserve"> při teplotě</w:t>
      </w:r>
      <w:r w:rsidRPr="003179B1">
        <w:rPr>
          <w:sz w:val="16"/>
          <w:szCs w:val="16"/>
        </w:rPr>
        <w:t xml:space="preserve"> +2 až +8</w:t>
      </w:r>
      <w:r w:rsidRPr="003179B1">
        <w:rPr>
          <w:sz w:val="16"/>
          <w:szCs w:val="16"/>
          <w:vertAlign w:val="superscript"/>
        </w:rPr>
        <w:t>o</w:t>
      </w:r>
      <w:r w:rsidRPr="003179B1">
        <w:rPr>
          <w:sz w:val="16"/>
          <w:szCs w:val="16"/>
        </w:rPr>
        <w:t>C až 5 dní</w:t>
      </w:r>
      <w:r w:rsidR="00343F9F">
        <w:rPr>
          <w:sz w:val="16"/>
          <w:szCs w:val="16"/>
        </w:rPr>
        <w:t>. Zamražené sérum lze skladovat</w:t>
      </w:r>
      <w:r w:rsidR="0068498E">
        <w:rPr>
          <w:sz w:val="16"/>
          <w:szCs w:val="16"/>
        </w:rPr>
        <w:t xml:space="preserve"> při</w:t>
      </w:r>
      <w:r w:rsidR="00BB2714">
        <w:rPr>
          <w:sz w:val="16"/>
          <w:szCs w:val="16"/>
        </w:rPr>
        <w:t xml:space="preserve"> teplotě</w:t>
      </w:r>
      <w:r w:rsidRPr="003179B1">
        <w:rPr>
          <w:sz w:val="16"/>
          <w:szCs w:val="16"/>
        </w:rPr>
        <w:t xml:space="preserve"> - 20</w:t>
      </w:r>
      <w:r w:rsidRPr="003179B1">
        <w:rPr>
          <w:sz w:val="16"/>
          <w:szCs w:val="16"/>
          <w:vertAlign w:val="superscript"/>
        </w:rPr>
        <w:t>o</w:t>
      </w:r>
      <w:r w:rsidRPr="003179B1">
        <w:rPr>
          <w:sz w:val="16"/>
          <w:szCs w:val="16"/>
        </w:rPr>
        <w:t>C neomezeně dlouho. Plodová voda</w:t>
      </w:r>
      <w:r w:rsidR="00EB3123">
        <w:rPr>
          <w:sz w:val="16"/>
          <w:szCs w:val="16"/>
        </w:rPr>
        <w:t xml:space="preserve"> </w:t>
      </w:r>
      <w:r w:rsidRPr="003179B1">
        <w:rPr>
          <w:sz w:val="16"/>
          <w:szCs w:val="16"/>
        </w:rPr>
        <w:t>( 5ml )</w:t>
      </w:r>
      <w:r w:rsidR="00EB3123">
        <w:rPr>
          <w:sz w:val="16"/>
          <w:szCs w:val="16"/>
        </w:rPr>
        <w:t xml:space="preserve"> a</w:t>
      </w:r>
      <w:r w:rsidRPr="003179B1">
        <w:rPr>
          <w:sz w:val="16"/>
          <w:szCs w:val="16"/>
        </w:rPr>
        <w:t xml:space="preserve"> likvor</w:t>
      </w:r>
      <w:r w:rsidR="00EB3123">
        <w:rPr>
          <w:sz w:val="16"/>
          <w:szCs w:val="16"/>
        </w:rPr>
        <w:t xml:space="preserve"> </w:t>
      </w:r>
      <w:r w:rsidRPr="003179B1">
        <w:rPr>
          <w:sz w:val="16"/>
          <w:szCs w:val="16"/>
        </w:rPr>
        <w:t xml:space="preserve">( 1 ml </w:t>
      </w:r>
      <w:r w:rsidR="00EB3123">
        <w:rPr>
          <w:sz w:val="16"/>
          <w:szCs w:val="16"/>
        </w:rPr>
        <w:t>)</w:t>
      </w:r>
      <w:r w:rsidR="005300A4">
        <w:rPr>
          <w:sz w:val="16"/>
          <w:szCs w:val="16"/>
        </w:rPr>
        <w:t xml:space="preserve"> </w:t>
      </w:r>
      <w:r w:rsidRPr="003179B1">
        <w:rPr>
          <w:sz w:val="16"/>
          <w:szCs w:val="16"/>
        </w:rPr>
        <w:t>určen</w:t>
      </w:r>
      <w:r w:rsidR="00EB3123">
        <w:rPr>
          <w:sz w:val="16"/>
          <w:szCs w:val="16"/>
        </w:rPr>
        <w:t>é</w:t>
      </w:r>
      <w:r w:rsidRPr="003179B1">
        <w:rPr>
          <w:sz w:val="16"/>
          <w:szCs w:val="16"/>
        </w:rPr>
        <w:t xml:space="preserve"> k izolačnímu pokusu na zvířeti se neředí a nestabilizují žádným konzervačním činidlem, mohou být uskladněn 2-3 hod.</w:t>
      </w:r>
      <w:r w:rsidR="0068498E">
        <w:rPr>
          <w:sz w:val="16"/>
          <w:szCs w:val="16"/>
        </w:rPr>
        <w:t xml:space="preserve"> při teplotě</w:t>
      </w:r>
      <w:r w:rsidRPr="003179B1">
        <w:rPr>
          <w:sz w:val="16"/>
          <w:szCs w:val="16"/>
        </w:rPr>
        <w:t xml:space="preserve"> +2 až +8</w:t>
      </w:r>
      <w:r w:rsidRPr="003179B1">
        <w:rPr>
          <w:sz w:val="16"/>
          <w:szCs w:val="16"/>
          <w:vertAlign w:val="superscript"/>
        </w:rPr>
        <w:t>o</w:t>
      </w:r>
      <w:r w:rsidRPr="003179B1">
        <w:rPr>
          <w:sz w:val="16"/>
          <w:szCs w:val="16"/>
        </w:rPr>
        <w:t>C nebo neprodleně dopraveny do laboratoře. NEMRAZIT!</w:t>
      </w:r>
      <w:r w:rsidR="00EF32FC">
        <w:rPr>
          <w:sz w:val="16"/>
          <w:szCs w:val="16"/>
        </w:rPr>
        <w:t xml:space="preserve"> </w:t>
      </w:r>
      <w:r w:rsidR="00B04C37">
        <w:rPr>
          <w:sz w:val="16"/>
          <w:szCs w:val="16"/>
        </w:rPr>
        <w:t xml:space="preserve">Na průkaz </w:t>
      </w:r>
      <w:r w:rsidR="00C4413A">
        <w:rPr>
          <w:sz w:val="16"/>
          <w:szCs w:val="16"/>
        </w:rPr>
        <w:t xml:space="preserve"> </w:t>
      </w:r>
      <w:r w:rsidR="00B04C37">
        <w:rPr>
          <w:sz w:val="16"/>
          <w:szCs w:val="16"/>
        </w:rPr>
        <w:t>DNA je nutno</w:t>
      </w:r>
    </w:p>
    <w:p w:rsidR="003179B1" w:rsidRPr="003179B1" w:rsidRDefault="00B04C37" w:rsidP="003179B1">
      <w:pPr>
        <w:rPr>
          <w:sz w:val="16"/>
          <w:szCs w:val="16"/>
        </w:rPr>
      </w:pPr>
      <w:r>
        <w:rPr>
          <w:sz w:val="16"/>
          <w:szCs w:val="16"/>
        </w:rPr>
        <w:t>odebrat nesrážlivou krev s použitím EDTA.</w:t>
      </w:r>
      <w:r w:rsidR="003179B1" w:rsidRPr="003179B1">
        <w:rPr>
          <w:sz w:val="16"/>
          <w:szCs w:val="16"/>
        </w:rPr>
        <w:t xml:space="preserve"> </w:t>
      </w:r>
    </w:p>
    <w:p w:rsidR="00F53AFC" w:rsidRDefault="00F53AFC" w:rsidP="003179B1">
      <w:pPr>
        <w:rPr>
          <w:sz w:val="16"/>
          <w:szCs w:val="16"/>
        </w:rPr>
      </w:pPr>
    </w:p>
    <w:p w:rsidR="003179B1" w:rsidRPr="003179B1" w:rsidRDefault="003179B1" w:rsidP="003179B1">
      <w:pPr>
        <w:rPr>
          <w:sz w:val="16"/>
          <w:szCs w:val="16"/>
        </w:rPr>
      </w:pPr>
      <w:r w:rsidRPr="003179B1">
        <w:rPr>
          <w:sz w:val="16"/>
          <w:szCs w:val="16"/>
        </w:rPr>
        <w:t>* k vyšetření  nutno dodat společně krev matky a dítěte.</w:t>
      </w:r>
      <w:r w:rsidR="00F53AFC">
        <w:rPr>
          <w:sz w:val="16"/>
          <w:szCs w:val="16"/>
        </w:rPr>
        <w:t xml:space="preserve"> U novorozence post</w:t>
      </w:r>
      <w:r w:rsidR="00EB3123">
        <w:rPr>
          <w:sz w:val="16"/>
          <w:szCs w:val="16"/>
        </w:rPr>
        <w:t>a</w:t>
      </w:r>
      <w:r w:rsidR="00F53AFC">
        <w:rPr>
          <w:sz w:val="16"/>
          <w:szCs w:val="16"/>
        </w:rPr>
        <w:t>čí odebrat 0,5 ml krve.</w:t>
      </w:r>
      <w:r w:rsidR="004A7B8B">
        <w:rPr>
          <w:sz w:val="16"/>
          <w:szCs w:val="16"/>
        </w:rPr>
        <w:t xml:space="preserve"> U matky a dítěte s rozdílným příjmením je nutné tento údaj na žádance o vyšetření uvést.</w:t>
      </w:r>
    </w:p>
    <w:sectPr w:rsidR="003179B1" w:rsidRPr="003179B1" w:rsidSect="00BA3108">
      <w:pgSz w:w="11906" w:h="16838"/>
      <w:pgMar w:top="180" w:right="20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65"/>
    <w:rsid w:val="000A31DC"/>
    <w:rsid w:val="000A53EA"/>
    <w:rsid w:val="00142B5E"/>
    <w:rsid w:val="001655FC"/>
    <w:rsid w:val="00185AB8"/>
    <w:rsid w:val="00281659"/>
    <w:rsid w:val="002E428B"/>
    <w:rsid w:val="002F278C"/>
    <w:rsid w:val="003179B1"/>
    <w:rsid w:val="00343F9F"/>
    <w:rsid w:val="003850D2"/>
    <w:rsid w:val="003C3365"/>
    <w:rsid w:val="004421D7"/>
    <w:rsid w:val="004879E1"/>
    <w:rsid w:val="004A7B8B"/>
    <w:rsid w:val="004B7E35"/>
    <w:rsid w:val="004F18E6"/>
    <w:rsid w:val="00513F97"/>
    <w:rsid w:val="005300A4"/>
    <w:rsid w:val="005409EE"/>
    <w:rsid w:val="005A6FEB"/>
    <w:rsid w:val="005C63A9"/>
    <w:rsid w:val="0066346E"/>
    <w:rsid w:val="0068498E"/>
    <w:rsid w:val="006C39D9"/>
    <w:rsid w:val="00704882"/>
    <w:rsid w:val="00724F79"/>
    <w:rsid w:val="00762D14"/>
    <w:rsid w:val="0078073A"/>
    <w:rsid w:val="007A1FB5"/>
    <w:rsid w:val="00820AEA"/>
    <w:rsid w:val="009009FD"/>
    <w:rsid w:val="0090235A"/>
    <w:rsid w:val="00935C1D"/>
    <w:rsid w:val="00936A6C"/>
    <w:rsid w:val="009A079C"/>
    <w:rsid w:val="00A3394E"/>
    <w:rsid w:val="00A7473D"/>
    <w:rsid w:val="00AA2A45"/>
    <w:rsid w:val="00B04C37"/>
    <w:rsid w:val="00B6510C"/>
    <w:rsid w:val="00BA3108"/>
    <w:rsid w:val="00BB2714"/>
    <w:rsid w:val="00C4413A"/>
    <w:rsid w:val="00D54115"/>
    <w:rsid w:val="00DA6F5B"/>
    <w:rsid w:val="00E04DDB"/>
    <w:rsid w:val="00E2671B"/>
    <w:rsid w:val="00E27D25"/>
    <w:rsid w:val="00E615A7"/>
    <w:rsid w:val="00E94B94"/>
    <w:rsid w:val="00EB3123"/>
    <w:rsid w:val="00ED3C53"/>
    <w:rsid w:val="00EF32FC"/>
    <w:rsid w:val="00F44862"/>
    <w:rsid w:val="00F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20AF"/>
  <w15:docId w15:val="{5F856D98-CCC1-4705-A646-79A512CC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6bzarovnnnasted">
    <w:name w:val="Styl 16 b. zarovnání na střed"/>
    <w:basedOn w:val="Normln"/>
    <w:rsid w:val="003C3365"/>
    <w:pPr>
      <w:jc w:val="center"/>
    </w:pPr>
    <w:rPr>
      <w:sz w:val="32"/>
      <w:szCs w:val="20"/>
    </w:rPr>
  </w:style>
  <w:style w:type="character" w:styleId="Hypertextovodkaz">
    <w:name w:val="Hyperlink"/>
    <w:basedOn w:val="Standardnpsmoodstavce"/>
    <w:rsid w:val="006C39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.kodym@sz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Státní zdravotní ústav</vt:lpstr>
    </vt:vector>
  </TitlesOfParts>
  <Company>ZUZLIN</Company>
  <LinksUpToDate>false</LinksUpToDate>
  <CharactersWithSpaces>2235</CharactersWithSpaces>
  <SharedDoc>false</SharedDoc>
  <HLinks>
    <vt:vector size="6" baseType="variant"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mailto:petr.kodym@szu.cz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zdravotní ústav</dc:title>
  <dc:creator>virlab6</dc:creator>
  <cp:lastModifiedBy>petr.kodym</cp:lastModifiedBy>
  <cp:revision>8</cp:revision>
  <cp:lastPrinted>2020-01-09T10:49:00Z</cp:lastPrinted>
  <dcterms:created xsi:type="dcterms:W3CDTF">2021-04-12T09:54:00Z</dcterms:created>
  <dcterms:modified xsi:type="dcterms:W3CDTF">2023-09-25T07:33:00Z</dcterms:modified>
</cp:coreProperties>
</file>