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3"/>
        <w:gridCol w:w="14"/>
        <w:gridCol w:w="6"/>
        <w:gridCol w:w="150"/>
        <w:gridCol w:w="147"/>
        <w:gridCol w:w="15"/>
        <w:gridCol w:w="15"/>
        <w:gridCol w:w="3026"/>
        <w:gridCol w:w="1103"/>
        <w:gridCol w:w="511"/>
        <w:gridCol w:w="4383"/>
        <w:gridCol w:w="379"/>
        <w:gridCol w:w="22"/>
        <w:gridCol w:w="14"/>
        <w:gridCol w:w="300"/>
        <w:gridCol w:w="871"/>
      </w:tblGrid>
      <w:tr w:rsidR="0082078D">
        <w:trPr>
          <w:trHeight w:val="365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10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51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4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rPr>
          <w:trHeight w:val="885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  <w:gridSpan w:val="8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9418"/>
            </w:tblGrid>
            <w:tr w:rsidR="0082078D">
              <w:trPr>
                <w:trHeight w:val="807"/>
              </w:trPr>
              <w:tc>
                <w:tcPr>
                  <w:tcW w:w="9418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  <w:sz w:val="24"/>
                    </w:rPr>
                    <w:t>8. týden 2025 (14. 2. – 20. 2. 2025</w:t>
                  </w:r>
                  <w:r>
                    <w:rPr>
                      <w:b/>
                      <w:color w:val="000000"/>
                      <w:sz w:val="24"/>
                    </w:rPr>
                    <w:t>)</w:t>
                  </w:r>
                </w:p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  <w:sz w:val="24"/>
                    </w:rPr>
                    <w:t>Státní zdravotní ústav</w:t>
                  </w:r>
                </w:p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  <w:sz w:val="24"/>
                    </w:rPr>
                    <w:t>Hlášení akutních respiračních infekcí</w:t>
                  </w:r>
                </w:p>
              </w:tc>
            </w:tr>
          </w:tbl>
          <w:p w:rsidR="0082078D" w:rsidRDefault="0082078D">
            <w:pPr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82078D">
        <w:trPr>
          <w:trHeight w:val="39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10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51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4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  <w:gridSpan w:val="6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022"/>
              <w:gridCol w:w="1101"/>
              <w:gridCol w:w="1101"/>
              <w:gridCol w:w="1101"/>
              <w:gridCol w:w="1101"/>
              <w:gridCol w:w="1101"/>
              <w:gridCol w:w="862"/>
            </w:tblGrid>
            <w:tr w:rsidR="005844AD" w:rsidTr="005844AD">
              <w:trPr>
                <w:trHeight w:val="199"/>
              </w:trPr>
              <w:tc>
                <w:tcPr>
                  <w:tcW w:w="3022" w:type="dxa"/>
                  <w:vMerge w:val="restart"/>
                  <w:tcBorders>
                    <w:top w:val="single" w:sz="7" w:space="0" w:color="D3D3D3"/>
                    <w:left w:val="single" w:sz="7" w:space="0" w:color="D3D3D3"/>
                    <w:bottom w:val="nil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ARI</w:t>
                  </w:r>
                </w:p>
              </w:tc>
              <w:tc>
                <w:tcPr>
                  <w:tcW w:w="1101" w:type="dxa"/>
                  <w:gridSpan w:val="6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6289"/>
                  </w:tblGrid>
                  <w:tr w:rsidR="0082078D">
                    <w:trPr>
                      <w:trHeight w:hRule="exact" w:val="197"/>
                    </w:trPr>
                    <w:tc>
                      <w:tcPr>
                        <w:tcW w:w="629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</w:tcPr>
                      <w:p w:rsidR="0082078D" w:rsidRDefault="005844AD">
                        <w:pPr>
                          <w:spacing w:after="0" w:line="240" w:lineRule="auto"/>
                          <w:jc w:val="center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Relativní nemocnost na 100 000 obyvatel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84"/>
              </w:trPr>
              <w:tc>
                <w:tcPr>
                  <w:tcW w:w="3022" w:type="dxa"/>
                  <w:vMerge/>
                  <w:tcBorders>
                    <w:top w:val="nil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0 - 5 let 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6 - 14 let 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15 - 24 let 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25 - 64 let 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65 + let 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Celkem</w:t>
                  </w:r>
                </w:p>
              </w:tc>
            </w:tr>
            <w:tr w:rsidR="0082078D">
              <w:trPr>
                <w:trHeight w:val="21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Česká republika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4608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3126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2247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1455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686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1988</w:t>
                  </w:r>
                </w:p>
              </w:tc>
            </w:tr>
            <w:tr w:rsidR="0082078D">
              <w:trPr>
                <w:trHeight w:val="21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</w:rPr>
                    <w:t>Změna [%]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-8,6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-11,5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-8,3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-3,7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-0,6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-7,0</w:t>
                  </w:r>
                </w:p>
              </w:tc>
            </w:tr>
            <w:tr w:rsidR="0082078D">
              <w:trPr>
                <w:trHeight w:val="21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</w:rPr>
                    <w:t>Komplikace [%]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2,2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2,3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1,7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1,9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4,3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2,2</w:t>
                  </w:r>
                </w:p>
              </w:tc>
            </w:tr>
          </w:tbl>
          <w:p w:rsidR="0082078D" w:rsidRDefault="0082078D">
            <w:pPr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82078D">
        <w:trPr>
          <w:trHeight w:val="100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10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51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4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  <w:gridSpan w:val="6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022"/>
              <w:gridCol w:w="1101"/>
              <w:gridCol w:w="1101"/>
              <w:gridCol w:w="1101"/>
              <w:gridCol w:w="1101"/>
              <w:gridCol w:w="1101"/>
              <w:gridCol w:w="862"/>
            </w:tblGrid>
            <w:tr w:rsidR="005844AD" w:rsidTr="005844AD">
              <w:trPr>
                <w:trHeight w:val="24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005"/>
                  </w:tblGrid>
                  <w:tr w:rsidR="0082078D">
                    <w:trPr>
                      <w:trHeight w:hRule="exact" w:val="243"/>
                    </w:trPr>
                    <w:tc>
                      <w:tcPr>
                        <w:tcW w:w="30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center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ARI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gridSpan w:val="6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6350"/>
                  </w:tblGrid>
                  <w:tr w:rsidR="0082078D">
                    <w:trPr>
                      <w:trHeight w:hRule="exact" w:val="283"/>
                    </w:trPr>
                    <w:tc>
                      <w:tcPr>
                        <w:tcW w:w="637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</w:tcPr>
                      <w:p w:rsidR="0082078D" w:rsidRDefault="005844AD">
                        <w:pPr>
                          <w:spacing w:after="0" w:line="240" w:lineRule="auto"/>
                          <w:jc w:val="center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Relativní nemocnost na 100 000 obyvatel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42"/>
                  </w:tblGrid>
                  <w:tr w:rsidR="0082078D">
                    <w:trPr>
                      <w:trHeight w:hRule="exact" w:val="203"/>
                    </w:trPr>
                    <w:tc>
                      <w:tcPr>
                        <w:tcW w:w="294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center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0 - 5 let 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6 - 14 let 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15 - 24 let 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25 - 64 let 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65 + let 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Celkem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Hl. m. Praha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3636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1774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1487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869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413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1279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-21,1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-36,4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-27,1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-13,1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-11,0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-22,5</w:t>
                  </w:r>
                </w:p>
              </w:tc>
            </w:tr>
            <w:tr w:rsidR="0082078D">
              <w:trPr>
                <w:trHeight w:val="22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Komplikace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3,1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5,4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2,9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Středočeský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4511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3342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2425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1375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708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1991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-1,9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-2,8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-12,3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-4,5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7,1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-4,7</w:t>
                  </w:r>
                </w:p>
              </w:tc>
            </w:tr>
            <w:tr w:rsidR="0082078D">
              <w:trPr>
                <w:trHeight w:val="22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Komplikace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2,5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1,8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Jihočeský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3599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2871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1436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1369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540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1686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-10,5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-4,7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-9,5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-6,8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-12,2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-7,7</w:t>
                  </w:r>
                </w:p>
              </w:tc>
            </w:tr>
            <w:tr w:rsidR="0082078D">
              <w:trPr>
                <w:trHeight w:val="22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Komplikace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1,9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5,7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2,2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Plzeňský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4690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3257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2059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1947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611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2239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-8,8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-6,5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-6,7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-11,5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-18,4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-9,7</w:t>
                  </w:r>
                </w:p>
              </w:tc>
            </w:tr>
            <w:tr w:rsidR="0082078D">
              <w:trPr>
                <w:trHeight w:val="22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Komplikace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8,5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2,8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Karlovarský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3990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2128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2641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2173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1016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2276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-40,3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-54,7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-16,1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-4,5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-7,1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-23,8</w:t>
                  </w:r>
                </w:p>
              </w:tc>
            </w:tr>
            <w:tr w:rsidR="0082078D">
              <w:trPr>
                <w:trHeight w:val="22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Komplikace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3,3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7,3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3,4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Ústecký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4089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3017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2151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1031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549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1672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-21,9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-19,4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-18,9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-13,5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-7,3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-17,7</w:t>
                  </w:r>
                </w:p>
              </w:tc>
            </w:tr>
            <w:tr w:rsidR="0082078D">
              <w:trPr>
                <w:trHeight w:val="22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Komplikace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2,2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1,6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Liberecký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5782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3824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2705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1285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600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2151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-19,1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-14,3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8,2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-4,3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4,7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-8,8</w:t>
                  </w:r>
                </w:p>
              </w:tc>
            </w:tr>
            <w:tr w:rsidR="0082078D">
              <w:trPr>
                <w:trHeight w:val="22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Komplikace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3,8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2,9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3,6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8,8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3,8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Královéhradecký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5802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4246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2488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1949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699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2539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5,2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-5,8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-11,9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-5,6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-1,6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-4,3</w:t>
                  </w:r>
                </w:p>
              </w:tc>
            </w:tr>
            <w:tr w:rsidR="0082078D">
              <w:trPr>
                <w:trHeight w:val="22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Komplikace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0,6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1,4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Pardubický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4573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3619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3172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1145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570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1999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1,6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-7,8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-9,0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-0,4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-16,1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-4,3</w:t>
                  </w:r>
                </w:p>
              </w:tc>
            </w:tr>
            <w:tr w:rsidR="0082078D">
              <w:trPr>
                <w:trHeight w:val="22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Komplikace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1,9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3,0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2,2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Kraj Vysočina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5203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4301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3047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1952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822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2583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-9,2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-1,9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18,0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-2,5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6,2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-0,6</w:t>
                  </w:r>
                </w:p>
              </w:tc>
            </w:tr>
            <w:tr w:rsidR="0082078D">
              <w:trPr>
                <w:trHeight w:val="22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Komplikace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3,2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4,8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4,2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3,6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3,8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Jihomoravský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4673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2902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2241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1578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936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2058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-3,2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-8,7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-9,0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11,7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46,5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2,0</w:t>
                  </w:r>
                </w:p>
              </w:tc>
            </w:tr>
            <w:tr w:rsidR="0082078D">
              <w:trPr>
                <w:trHeight w:val="22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Komplikace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4,4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3,1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3,4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2,5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Olomoucký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5446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3332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2777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1443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750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2168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-8,3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-6,6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-4,6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-9,0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-20,2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-8,1</w:t>
                  </w:r>
                </w:p>
              </w:tc>
            </w:tr>
            <w:tr w:rsidR="0082078D">
              <w:trPr>
                <w:trHeight w:val="22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Komplikace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2,4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1,8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Zlínský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4660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3796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3031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1670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1012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2337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9,1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7,8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5,8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-3,0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5,3</w:t>
                  </w:r>
                </w:p>
              </w:tc>
            </w:tr>
            <w:tr w:rsidR="0082078D">
              <w:trPr>
                <w:trHeight w:val="22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Komplikace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1,0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0,8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Moravskoslezský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5142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3062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1711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1696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636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2078</w:t>
                  </w:r>
                </w:p>
              </w:tc>
            </w:tr>
            <w:tr w:rsidR="0082078D">
              <w:trPr>
                <w:trHeight w:val="205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-2,0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-9,7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9,8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0,1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-4,5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-1,5</w:t>
                  </w:r>
                </w:p>
              </w:tc>
            </w:tr>
            <w:tr w:rsidR="0082078D">
              <w:trPr>
                <w:trHeight w:val="224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9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22"/>
                  </w:tblGrid>
                  <w:tr w:rsidR="0082078D">
                    <w:trPr>
                      <w:trHeight w:hRule="exact" w:val="223"/>
                    </w:trPr>
                    <w:tc>
                      <w:tcPr>
                        <w:tcW w:w="292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Komplikace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2,2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1,8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6,4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2,6</w:t>
                  </w:r>
                </w:p>
              </w:tc>
            </w:tr>
          </w:tbl>
          <w:p w:rsidR="0082078D" w:rsidRDefault="0082078D">
            <w:pPr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rPr>
          <w:trHeight w:val="170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  <w:gridSpan w:val="3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024"/>
            </w:tblGrid>
            <w:tr w:rsidR="0082078D">
              <w:trPr>
                <w:trHeight w:val="92"/>
              </w:trPr>
              <w:tc>
                <w:tcPr>
                  <w:tcW w:w="302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82078D">
                  <w:pPr>
                    <w:spacing w:after="0" w:line="240" w:lineRule="auto"/>
                  </w:pPr>
                  <w:bookmarkStart w:id="0" w:name="_GoBack"/>
                  <w:bookmarkEnd w:id="0"/>
                </w:p>
              </w:tc>
            </w:tr>
          </w:tbl>
          <w:p w:rsidR="0082078D" w:rsidRDefault="0082078D">
            <w:pPr>
              <w:spacing w:after="0" w:line="240" w:lineRule="auto"/>
            </w:pPr>
          </w:p>
        </w:tc>
        <w:tc>
          <w:tcPr>
            <w:tcW w:w="110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51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4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rPr>
          <w:trHeight w:val="1022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22" w:type="dxa"/>
            <w:gridSpan w:val="8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9734"/>
            </w:tblGrid>
            <w:tr w:rsidR="0082078D">
              <w:trPr>
                <w:trHeight w:val="944"/>
              </w:trPr>
              <w:tc>
                <w:tcPr>
                  <w:tcW w:w="973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© Státní zdravotní ústav, Centrum epidemiologie a mikrobiologie (CEM), 2025</w:t>
                  </w:r>
                </w:p>
                <w:p w:rsidR="0082078D" w:rsidRDefault="005844AD">
                  <w:pPr>
                    <w:spacing w:after="0" w:line="240" w:lineRule="auto"/>
                  </w:pPr>
                  <w:r>
                    <w:rPr>
                      <w:color w:val="000000"/>
                    </w:rPr>
                    <w:t>Odborný garant aplikace ARI:</w:t>
                  </w:r>
                </w:p>
                <w:p w:rsidR="0082078D" w:rsidRDefault="005844AD">
                  <w:pPr>
                    <w:spacing w:after="0" w:line="240" w:lineRule="auto"/>
                    <w:ind w:left="567" w:hanging="283"/>
                  </w:pPr>
                  <w:r>
                    <w:rPr>
                      <w:rFonts w:ascii="Symbol" w:eastAsia="Symbol" w:hAnsi="Symbol"/>
                      <w:color w:val="000000"/>
                    </w:rPr>
                    <w:t></w:t>
                  </w:r>
                  <w:r>
                    <w:rPr>
                      <w:color w:val="000000"/>
                    </w:rPr>
                    <w:t>      Oddělení epidemiologie infekčních nemocí CEM - MUDr. Jan Kynčl, Ph.D.</w:t>
                  </w:r>
                </w:p>
                <w:p w:rsidR="0082078D" w:rsidRDefault="005844AD">
                  <w:pPr>
                    <w:spacing w:after="0" w:line="240" w:lineRule="auto"/>
                    <w:ind w:left="567" w:hanging="283"/>
                  </w:pPr>
                  <w:r>
                    <w:rPr>
                      <w:rFonts w:ascii="Symbol" w:eastAsia="Symbol" w:hAnsi="Symbol"/>
                      <w:color w:val="000000"/>
                    </w:rPr>
                    <w:t></w:t>
                  </w:r>
                  <w:r>
                    <w:rPr>
                      <w:color w:val="000000"/>
                    </w:rPr>
                    <w:t>      Oddělení biostatistiky – RNDr. Marek Malý, CSc.</w:t>
                  </w:r>
                </w:p>
              </w:tc>
            </w:tr>
          </w:tbl>
          <w:p w:rsidR="0082078D" w:rsidRDefault="0082078D">
            <w:pPr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82078D">
        <w:trPr>
          <w:trHeight w:val="788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10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51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4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rPr>
          <w:trHeight w:val="390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  <w:gridSpan w:val="9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9566"/>
            </w:tblGrid>
            <w:tr w:rsidR="0082078D">
              <w:trPr>
                <w:trHeight w:val="312"/>
              </w:trPr>
              <w:tc>
                <w:tcPr>
                  <w:tcW w:w="9566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  <w:sz w:val="26"/>
                    </w:rPr>
                    <w:t>Státní zdravotní ústav</w:t>
                  </w:r>
                </w:p>
              </w:tc>
            </w:tr>
          </w:tbl>
          <w:p w:rsidR="0082078D" w:rsidRDefault="0082078D">
            <w:pPr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82078D">
        <w:trPr>
          <w:trHeight w:val="20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10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51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4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rPr>
          <w:trHeight w:val="6329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  <w:gridSpan w:val="12"/>
            <w:tcBorders>
              <w:top w:val="single" w:sz="7" w:space="0" w:color="D3D3D3"/>
              <w:left w:val="single" w:sz="7" w:space="0" w:color="D3D3D3"/>
              <w:bottom w:val="single" w:sz="7" w:space="0" w:color="D3D3D3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2078D" w:rsidRDefault="005844AD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>
                  <wp:extent cx="6179288" cy="4019324"/>
                  <wp:effectExtent l="0" t="0" r="0" b="0"/>
                  <wp:docPr id="1" name="img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g2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79288" cy="40193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82078D">
        <w:trPr>
          <w:trHeight w:val="20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10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51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4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rPr>
          <w:trHeight w:val="5865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  <w:gridSpan w:val="12"/>
            <w:tcBorders>
              <w:top w:val="nil"/>
              <w:left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2078D" w:rsidRDefault="005844AD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>
                  <wp:extent cx="6179286" cy="3724561"/>
                  <wp:effectExtent l="0" t="0" r="0" b="0"/>
                  <wp:docPr id="2" name="img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g3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79286" cy="37245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rPr>
          <w:trHeight w:val="2580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  <w:gridSpan w:val="6"/>
            <w:tcBorders>
              <w:top w:val="nil"/>
              <w:left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2078D" w:rsidRDefault="005844AD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>
                  <wp:extent cx="2809310" cy="1638594"/>
                  <wp:effectExtent l="0" t="0" r="0" b="0"/>
                  <wp:docPr id="4" name="img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g4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9310" cy="16385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4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82078D">
        <w:trPr>
          <w:trHeight w:val="1105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10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51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4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rPr>
          <w:trHeight w:val="927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  <w:gridSpan w:val="12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0032"/>
            </w:tblGrid>
            <w:tr w:rsidR="0082078D">
              <w:trPr>
                <w:trHeight w:val="849"/>
              </w:trPr>
              <w:tc>
                <w:tcPr>
                  <w:tcW w:w="10032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  <w:sz w:val="24"/>
                    </w:rPr>
                    <w:t>8. týden 2025 (14. 2. – 20. 2. 2025</w:t>
                  </w:r>
                  <w:r>
                    <w:rPr>
                      <w:b/>
                      <w:color w:val="000000"/>
                      <w:sz w:val="24"/>
                    </w:rPr>
                    <w:t>)</w:t>
                  </w:r>
                </w:p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  <w:sz w:val="24"/>
                    </w:rPr>
                    <w:t>Státní zdravotní ústav</w:t>
                  </w:r>
                </w:p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  <w:sz w:val="24"/>
                    </w:rPr>
                    <w:t>Hlášení chřipkových onemocnění (influenza-</w:t>
                  </w:r>
                  <w:proofErr w:type="spellStart"/>
                  <w:r>
                    <w:rPr>
                      <w:b/>
                      <w:color w:val="000000"/>
                      <w:sz w:val="24"/>
                    </w:rPr>
                    <w:t>like</w:t>
                  </w:r>
                  <w:proofErr w:type="spellEnd"/>
                  <w:r>
                    <w:rPr>
                      <w:b/>
                      <w:color w:val="000000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color w:val="000000"/>
                      <w:sz w:val="24"/>
                    </w:rPr>
                    <w:t>illness</w:t>
                  </w:r>
                  <w:proofErr w:type="spellEnd"/>
                  <w:r>
                    <w:rPr>
                      <w:b/>
                      <w:color w:val="000000"/>
                      <w:sz w:val="24"/>
                    </w:rPr>
                    <w:t>, ILI)</w:t>
                  </w:r>
                </w:p>
              </w:tc>
            </w:tr>
          </w:tbl>
          <w:p w:rsidR="0082078D" w:rsidRDefault="0082078D">
            <w:pPr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82078D">
        <w:trPr>
          <w:trHeight w:val="19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10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51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4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  <w:gridSpan w:val="6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022"/>
              <w:gridCol w:w="1101"/>
              <w:gridCol w:w="1101"/>
              <w:gridCol w:w="1101"/>
              <w:gridCol w:w="1101"/>
              <w:gridCol w:w="1101"/>
              <w:gridCol w:w="862"/>
            </w:tblGrid>
            <w:tr w:rsidR="005844AD" w:rsidTr="005844AD">
              <w:trPr>
                <w:trHeight w:val="237"/>
              </w:trPr>
              <w:tc>
                <w:tcPr>
                  <w:tcW w:w="3022" w:type="dxa"/>
                  <w:vMerge w:val="restart"/>
                  <w:tcBorders>
                    <w:top w:val="single" w:sz="7" w:space="0" w:color="D3D3D3"/>
                    <w:left w:val="single" w:sz="7" w:space="0" w:color="D3D3D3"/>
                    <w:bottom w:val="nil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ILI</w:t>
                  </w:r>
                </w:p>
              </w:tc>
              <w:tc>
                <w:tcPr>
                  <w:tcW w:w="1101" w:type="dxa"/>
                  <w:gridSpan w:val="6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6289"/>
                  </w:tblGrid>
                  <w:tr w:rsidR="0082078D">
                    <w:trPr>
                      <w:trHeight w:hRule="exact" w:val="235"/>
                    </w:trPr>
                    <w:tc>
                      <w:tcPr>
                        <w:tcW w:w="629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</w:tcPr>
                      <w:p w:rsidR="0082078D" w:rsidRDefault="005844AD">
                        <w:pPr>
                          <w:spacing w:after="0" w:line="240" w:lineRule="auto"/>
                          <w:jc w:val="center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Relativní nemocnost na 100 000 obyvatel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307"/>
              </w:trPr>
              <w:tc>
                <w:tcPr>
                  <w:tcW w:w="3022" w:type="dxa"/>
                  <w:vMerge/>
                  <w:tcBorders>
                    <w:top w:val="nil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0 - 5 let 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6 - 14 let 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15 - 24 let 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25 - 64 let 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65 + let 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Celkem</w:t>
                  </w:r>
                </w:p>
              </w:tc>
            </w:tr>
            <w:tr w:rsidR="0082078D">
              <w:trPr>
                <w:trHeight w:val="237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Česká republika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424,0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336,0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218,0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147,0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51,0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196,0</w:t>
                  </w:r>
                </w:p>
              </w:tc>
            </w:tr>
            <w:tr w:rsidR="0082078D">
              <w:trPr>
                <w:trHeight w:val="237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</w:rPr>
                    <w:t>Změna [%]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-11,3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-24,5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-15,5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-18,8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-13,6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</w:rPr>
                    <w:t>-18,3</w:t>
                  </w:r>
                </w:p>
              </w:tc>
            </w:tr>
          </w:tbl>
          <w:p w:rsidR="0082078D" w:rsidRDefault="0082078D">
            <w:pPr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82078D">
        <w:trPr>
          <w:trHeight w:val="92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10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51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4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  <w:gridSpan w:val="6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022"/>
              <w:gridCol w:w="1101"/>
              <w:gridCol w:w="1101"/>
              <w:gridCol w:w="1101"/>
              <w:gridCol w:w="1101"/>
              <w:gridCol w:w="1101"/>
              <w:gridCol w:w="862"/>
            </w:tblGrid>
            <w:tr w:rsidR="005844AD" w:rsidTr="005844AD">
              <w:trPr>
                <w:trHeight w:val="19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19" w:type="dxa"/>
                    <w:left w:w="19" w:type="dxa"/>
                    <w:bottom w:w="19" w:type="dxa"/>
                    <w:right w:w="1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6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center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ILI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gridSpan w:val="6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6289"/>
                  </w:tblGrid>
                  <w:tr w:rsidR="0082078D">
                    <w:trPr>
                      <w:trHeight w:hRule="exact" w:val="196"/>
                    </w:trPr>
                    <w:tc>
                      <w:tcPr>
                        <w:tcW w:w="629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</w:tcPr>
                      <w:p w:rsidR="0082078D" w:rsidRDefault="005844AD">
                        <w:pPr>
                          <w:spacing w:after="0" w:line="240" w:lineRule="auto"/>
                          <w:jc w:val="center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Relativní nemocnost na 100 000 obyvatel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6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42"/>
                  </w:tblGrid>
                  <w:tr w:rsidR="0082078D">
                    <w:trPr>
                      <w:trHeight w:hRule="exact" w:val="266"/>
                    </w:trPr>
                    <w:tc>
                      <w:tcPr>
                        <w:tcW w:w="294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center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0 - 5 let 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6 - 14 let 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15 - 24 let 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25 - 64 let </w:t>
                  </w: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 xml:space="preserve">65 + let </w:t>
                  </w: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Celkem</w:t>
                  </w: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Hl. m. Praha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258,0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147,0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73,0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66,0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16,0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90,0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-22,1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-57,5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-44,3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-12,0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0,0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-33,3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Středočeský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278,0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250,0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209,0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86,0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33,0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136,0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-5,4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-15,0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95,3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-19,6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-50,0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-5,6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Jihočeský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248,0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267,0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133,0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143,0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30,0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155,0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0,8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-13,6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7,3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-10,1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3,5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-7,2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Plzeňský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301,0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230,0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108,0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174,0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25,0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167,0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-34,1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-16,1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-35,7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-21,6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-45,7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-25,5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Karlovarský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0,0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15,0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42,0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184,0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19,0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107,0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-100,0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-83,7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-67,9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-9,4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-74,7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-28,7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Ústecký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488,0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381,0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154,0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70,0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25,0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155,0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0,4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-17,5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-38,2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-32,7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8,7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-20,9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Liberecký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1197,0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830,0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395,0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137,0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38,0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349,0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-2,1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-10,3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7,9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-43,9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-41,5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-16,7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Královéhradecký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54,0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25,0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90,0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193,0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53,0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129,0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-66,5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-89,1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-68,8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-6,8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-5,4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-35,5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Pardubický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673,0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781,0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608,0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200,0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63,0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360,0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0,8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-9,4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-23,2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3,1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-25,0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-8,6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Kraj Vysočina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459,0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346,0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304,0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132,0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29,0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202,0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5,5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-2,3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68,0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-29,4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7,4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-5,2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Jihomoravský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922,0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684,0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419,0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343,0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198,0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435,0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-11,1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-18,3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-12,5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-22,4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66,4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-15,9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Olomoucký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432,0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238,0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350,0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182,0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56,0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222,0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-19,9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-44,4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-33,5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-30,8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-69,4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-34,3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Zlínský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340,0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436,0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218,0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109,0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31,0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179,0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-31,3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-35,3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-31,5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-7,6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-35,4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-26,6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</w:rPr>
                          <w:t>Moravskoslezský kraj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270,0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188,0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97,0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115,0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29,0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z w:val="18"/>
                          </w:rPr>
                          <w:t>127,0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  <w:tr w:rsidR="0082078D">
              <w:trPr>
                <w:trHeight w:val="238"/>
              </w:trPr>
              <w:tc>
                <w:tcPr>
                  <w:tcW w:w="302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9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29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</w:pPr>
                        <w:r>
                          <w:rPr>
                            <w:rFonts w:ascii="Arial" w:eastAsia="Arial" w:hAnsi="Arial"/>
                            <w:color w:val="000000"/>
                          </w:rPr>
                          <w:t>Změna [%]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-1,5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-24,8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1,0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0,9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1101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21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1021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38,1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  <w:tc>
                <w:tcPr>
                  <w:tcW w:w="862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FFFFF"/>
                  <w:tcMar>
                    <w:top w:w="0" w:type="dxa"/>
                    <w:left w:w="39" w:type="dxa"/>
                    <w:bottom w:w="0" w:type="dxa"/>
                    <w:right w:w="39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82"/>
                  </w:tblGrid>
                  <w:tr w:rsidR="0082078D">
                    <w:trPr>
                      <w:trHeight w:hRule="exact" w:val="238"/>
                    </w:trPr>
                    <w:tc>
                      <w:tcPr>
                        <w:tcW w:w="782" w:type="dxa"/>
                        <w:shd w:val="clear" w:color="auto" w:fill="FFFFFF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</w:tcPr>
                      <w:p w:rsidR="0082078D" w:rsidRDefault="005844AD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8"/>
                          </w:rPr>
                          <w:t>-4,5</w:t>
                        </w:r>
                      </w:p>
                    </w:tc>
                  </w:tr>
                </w:tbl>
                <w:p w:rsidR="0082078D" w:rsidRDefault="0082078D">
                  <w:pPr>
                    <w:spacing w:after="0" w:line="240" w:lineRule="auto"/>
                  </w:pPr>
                </w:p>
              </w:tc>
            </w:tr>
          </w:tbl>
          <w:p w:rsidR="0082078D" w:rsidRDefault="0082078D">
            <w:pPr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82078D">
        <w:trPr>
          <w:trHeight w:val="236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10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51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4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rPr>
          <w:trHeight w:val="4274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  <w:gridSpan w:val="5"/>
            <w:tcBorders>
              <w:top w:val="single" w:sz="7" w:space="0" w:color="D3D3D3"/>
              <w:left w:val="single" w:sz="7" w:space="0" w:color="D3D3D3"/>
              <w:bottom w:val="single" w:sz="7" w:space="0" w:color="D3D3D3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2078D" w:rsidRDefault="005844AD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>
                  <wp:extent cx="5723950" cy="2714400"/>
                  <wp:effectExtent l="0" t="0" r="0" b="0"/>
                  <wp:docPr id="6" name="img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g5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23950" cy="27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82078D">
        <w:trPr>
          <w:trHeight w:val="1201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10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51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4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rPr>
          <w:trHeight w:val="450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  <w:gridSpan w:val="8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9314"/>
            </w:tblGrid>
            <w:tr w:rsidR="0082078D">
              <w:trPr>
                <w:trHeight w:val="372"/>
              </w:trPr>
              <w:tc>
                <w:tcPr>
                  <w:tcW w:w="931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82078D" w:rsidRDefault="005844AD">
                  <w:pPr>
                    <w:spacing w:after="0" w:line="240" w:lineRule="auto"/>
                    <w:jc w:val="center"/>
                  </w:pPr>
                  <w:r>
                    <w:rPr>
                      <w:b/>
                      <w:color w:val="000000"/>
                      <w:sz w:val="26"/>
                    </w:rPr>
                    <w:t>Státní zdravotní ústav</w:t>
                  </w:r>
                </w:p>
              </w:tc>
            </w:tr>
          </w:tbl>
          <w:p w:rsidR="0082078D" w:rsidRDefault="0082078D">
            <w:pPr>
              <w:spacing w:after="0" w:line="240" w:lineRule="auto"/>
            </w:pP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82078D">
        <w:trPr>
          <w:trHeight w:val="80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10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51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4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rPr>
          <w:trHeight w:val="6119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22" w:type="dxa"/>
            <w:gridSpan w:val="4"/>
            <w:tcBorders>
              <w:top w:val="single" w:sz="7" w:space="0" w:color="D3D3D3"/>
              <w:left w:val="single" w:sz="7" w:space="0" w:color="D3D3D3"/>
              <w:bottom w:val="single" w:sz="7" w:space="0" w:color="D3D3D3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2078D" w:rsidRDefault="005844AD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>
                  <wp:extent cx="5723946" cy="3885977"/>
                  <wp:effectExtent l="0" t="0" r="0" b="0"/>
                  <wp:docPr id="8" name="img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g6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23946" cy="3885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rPr>
          <w:trHeight w:val="6220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  <w:gridSpan w:val="6"/>
            <w:tcBorders>
              <w:top w:val="nil"/>
              <w:left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2078D" w:rsidRDefault="005844AD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>
                  <wp:extent cx="5725232" cy="3949988"/>
                  <wp:effectExtent l="0" t="0" r="0" b="0"/>
                  <wp:docPr id="10" name="img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img7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25232" cy="39499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  <w:tr w:rsidR="005844AD" w:rsidTr="005844AD">
        <w:trPr>
          <w:trHeight w:val="2360"/>
        </w:trPr>
        <w:tc>
          <w:tcPr>
            <w:tcW w:w="703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5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7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" w:type="dxa"/>
            <w:gridSpan w:val="5"/>
            <w:tcBorders>
              <w:top w:val="nil"/>
              <w:left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2078D" w:rsidRDefault="005844AD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>
                  <wp:extent cx="2944411" cy="1498896"/>
                  <wp:effectExtent l="0" t="0" r="0" b="0"/>
                  <wp:docPr id="12" name="img8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img8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4411" cy="14988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79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22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14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300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  <w:tc>
          <w:tcPr>
            <w:tcW w:w="871" w:type="dxa"/>
          </w:tcPr>
          <w:p w:rsidR="0082078D" w:rsidRDefault="0082078D">
            <w:pPr>
              <w:pStyle w:val="EmptyCellLayoutStyle"/>
              <w:spacing w:after="0" w:line="240" w:lineRule="auto"/>
            </w:pPr>
          </w:p>
        </w:tc>
      </w:tr>
    </w:tbl>
    <w:p w:rsidR="0082078D" w:rsidRDefault="0082078D">
      <w:pPr>
        <w:spacing w:after="0" w:line="240" w:lineRule="auto"/>
      </w:pPr>
    </w:p>
    <w:sectPr w:rsidR="0082078D">
      <w:pgSz w:w="11905" w:h="16837"/>
      <w:pgMar w:top="0" w:right="0" w:bottom="0" w:left="0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1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2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3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4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5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6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7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8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5" w15:restartNumberingAfterBreak="0">
    <w:nsid w:val="00000006"/>
    <w:multiLevelType w:val="multilevel"/>
    <w:tmpl w:val="00000006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6" w15:restartNumberingAfterBreak="0">
    <w:nsid w:val="00000007"/>
    <w:multiLevelType w:val="multilevel"/>
    <w:tmpl w:val="00000007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7" w15:restartNumberingAfterBreak="0">
    <w:nsid w:val="00000008"/>
    <w:multiLevelType w:val="multilevel"/>
    <w:tmpl w:val="00000008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8" w15:restartNumberingAfterBreak="0">
    <w:nsid w:val="00000009"/>
    <w:multiLevelType w:val="multilevel"/>
    <w:tmpl w:val="00000009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9" w15:restartNumberingAfterBreak="0">
    <w:nsid w:val="0000000A"/>
    <w:multiLevelType w:val="multilevel"/>
    <w:tmpl w:val="0000000A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0" w15:restartNumberingAfterBreak="0">
    <w:nsid w:val="0000000B"/>
    <w:multiLevelType w:val="multilevel"/>
    <w:tmpl w:val="0000000B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1" w15:restartNumberingAfterBreak="0">
    <w:nsid w:val="0000000C"/>
    <w:multiLevelType w:val="multilevel"/>
    <w:tmpl w:val="0000000C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2" w15:restartNumberingAfterBreak="0">
    <w:nsid w:val="0000000D"/>
    <w:multiLevelType w:val="multilevel"/>
    <w:tmpl w:val="0000000D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3" w15:restartNumberingAfterBreak="0">
    <w:nsid w:val="0000000E"/>
    <w:multiLevelType w:val="multilevel"/>
    <w:tmpl w:val="0000000E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4" w15:restartNumberingAfterBreak="0">
    <w:nsid w:val="0000000F"/>
    <w:multiLevelType w:val="multilevel"/>
    <w:tmpl w:val="0000000F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5" w15:restartNumberingAfterBreak="0">
    <w:nsid w:val="00000010"/>
    <w:multiLevelType w:val="multilevel"/>
    <w:tmpl w:val="00000010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6" w15:restartNumberingAfterBreak="0">
    <w:nsid w:val="00000011"/>
    <w:multiLevelType w:val="multilevel"/>
    <w:tmpl w:val="00000011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7" w15:restartNumberingAfterBreak="0">
    <w:nsid w:val="00000012"/>
    <w:multiLevelType w:val="multilevel"/>
    <w:tmpl w:val="00000012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8" w15:restartNumberingAfterBreak="0">
    <w:nsid w:val="00000013"/>
    <w:multiLevelType w:val="multilevel"/>
    <w:tmpl w:val="00000013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9" w15:restartNumberingAfterBreak="0">
    <w:nsid w:val="00000014"/>
    <w:multiLevelType w:val="multilevel"/>
    <w:tmpl w:val="00000014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0" w15:restartNumberingAfterBreak="0">
    <w:nsid w:val="00000015"/>
    <w:multiLevelType w:val="multilevel"/>
    <w:tmpl w:val="00000015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1" w15:restartNumberingAfterBreak="0">
    <w:nsid w:val="00000016"/>
    <w:multiLevelType w:val="multilevel"/>
    <w:tmpl w:val="00000016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2" w15:restartNumberingAfterBreak="0">
    <w:nsid w:val="00000017"/>
    <w:multiLevelType w:val="multilevel"/>
    <w:tmpl w:val="00000017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3" w15:restartNumberingAfterBreak="0">
    <w:nsid w:val="00000018"/>
    <w:multiLevelType w:val="multilevel"/>
    <w:tmpl w:val="00000018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4" w15:restartNumberingAfterBreak="0">
    <w:nsid w:val="00000019"/>
    <w:multiLevelType w:val="multilevel"/>
    <w:tmpl w:val="00000019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5" w15:restartNumberingAfterBreak="0">
    <w:nsid w:val="0000001A"/>
    <w:multiLevelType w:val="multilevel"/>
    <w:tmpl w:val="0000001A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6" w15:restartNumberingAfterBreak="0">
    <w:nsid w:val="0000001B"/>
    <w:multiLevelType w:val="multilevel"/>
    <w:tmpl w:val="0000001B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7" w15:restartNumberingAfterBreak="0">
    <w:nsid w:val="0000001C"/>
    <w:multiLevelType w:val="multilevel"/>
    <w:tmpl w:val="0000001C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8" w15:restartNumberingAfterBreak="0">
    <w:nsid w:val="0000001D"/>
    <w:multiLevelType w:val="multilevel"/>
    <w:tmpl w:val="0000001D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9" w15:restartNumberingAfterBreak="0">
    <w:nsid w:val="0000001E"/>
    <w:multiLevelType w:val="multilevel"/>
    <w:tmpl w:val="0000001E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0" w15:restartNumberingAfterBreak="0">
    <w:nsid w:val="0000001F"/>
    <w:multiLevelType w:val="multilevel"/>
    <w:tmpl w:val="0000001F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78D"/>
    <w:rsid w:val="005844AD"/>
    <w:rsid w:val="0082078D"/>
    <w:rsid w:val="00D67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B7DB14"/>
  <w15:docId w15:val="{641FEC38-D3E9-467F-A052-60D892012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753</Words>
  <Characters>4449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ZpravaOSituaci</vt:lpstr>
    </vt:vector>
  </TitlesOfParts>
  <Company/>
  <LinksUpToDate>false</LinksUpToDate>
  <CharactersWithSpaces>5192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ZpravaOSituaci</dc:title>
  <dc:creator>antonie.votypkova@szud.local</dc:creator>
  <dc:description>Tabulka nemocnosti za vybrané období</dc:description>
  <cp:lastModifiedBy>antonie.votypkova@szud.local</cp:lastModifiedBy>
  <cp:revision>2</cp:revision>
  <dcterms:created xsi:type="dcterms:W3CDTF">2025-02-21T13:08:00Z</dcterms:created>
  <dcterms:modified xsi:type="dcterms:W3CDTF">2025-02-21T13:08:00Z</dcterms:modified>
</cp:coreProperties>
</file>