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FF137" w14:textId="3F884A41" w:rsidR="00394D1D" w:rsidRPr="00394D1D" w:rsidRDefault="00394D1D" w:rsidP="00394D1D">
      <w:pPr>
        <w:pStyle w:val="Nzev"/>
        <w:rPr>
          <w:sz w:val="20"/>
        </w:rPr>
      </w:pPr>
      <w:r>
        <w:rPr>
          <w:sz w:val="20"/>
        </w:rPr>
        <w:t xml:space="preserve">Platnost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: </w:t>
      </w:r>
      <w:proofErr w:type="gramStart"/>
      <w:r>
        <w:rPr>
          <w:sz w:val="20"/>
        </w:rPr>
        <w:t>1.9.2023</w:t>
      </w:r>
      <w:proofErr w:type="gramEnd"/>
    </w:p>
    <w:p w14:paraId="48E119DD" w14:textId="6D009924" w:rsidR="00394D1D" w:rsidRPr="00394D1D" w:rsidRDefault="00394D1D" w:rsidP="00394D1D">
      <w:pPr>
        <w:jc w:val="center"/>
        <w:rPr>
          <w:b/>
          <w:sz w:val="24"/>
          <w:szCs w:val="24"/>
          <w:u w:val="single"/>
        </w:rPr>
      </w:pPr>
      <w:r w:rsidRPr="00394D1D">
        <w:rPr>
          <w:b/>
          <w:sz w:val="24"/>
          <w:szCs w:val="24"/>
          <w:u w:val="single"/>
        </w:rPr>
        <w:t>SEZNAM SETŮ PŘIHLÁŠENÝCH K  POSOUZENÍ</w:t>
      </w:r>
    </w:p>
    <w:p w14:paraId="30DEB0B3" w14:textId="77777777" w:rsidR="00394D1D" w:rsidRPr="00394D1D" w:rsidRDefault="00394D1D" w:rsidP="00394D1D">
      <w:pPr>
        <w:pStyle w:val="a"/>
        <w:rPr>
          <w:rFonts w:ascii="Mulish" w:hAnsi="Mulish"/>
          <w:sz w:val="22"/>
          <w:szCs w:val="22"/>
        </w:rPr>
      </w:pPr>
      <w:r w:rsidRPr="00394D1D">
        <w:rPr>
          <w:rFonts w:ascii="Mulish" w:hAnsi="Mulish"/>
          <w:sz w:val="22"/>
          <w:szCs w:val="22"/>
        </w:rPr>
        <w:t>STŘEDISKO PRO KVALITU A  AUTORIZACI</w:t>
      </w:r>
    </w:p>
    <w:p w14:paraId="7EAA131D" w14:textId="77777777" w:rsidR="00394D1D" w:rsidRPr="00394D1D" w:rsidRDefault="00394D1D" w:rsidP="00394D1D">
      <w:pPr>
        <w:jc w:val="center"/>
        <w:rPr>
          <w:b/>
          <w:sz w:val="28"/>
        </w:rPr>
      </w:pPr>
    </w:p>
    <w:p w14:paraId="5DAC4BF3" w14:textId="77777777" w:rsidR="00394D1D" w:rsidRPr="00394D1D" w:rsidRDefault="00394D1D" w:rsidP="00394D1D">
      <w:pPr>
        <w:spacing w:after="240"/>
        <w:jc w:val="both"/>
        <w:rPr>
          <w:i/>
        </w:rPr>
      </w:pPr>
      <w:r w:rsidRPr="00394D1D">
        <w:rPr>
          <w:i/>
        </w:rPr>
        <w:t>Vyplňujte pro každou posuzovanou laboratoř, případně pro každé posuzované pracoviště, pokud je to relevantní, na nový formulář. Zřetelně označte přihlašované sety. Značení oblastí autorizace a setů je v souladu se zákonem č. 258/2000 Sb.,</w:t>
      </w:r>
      <w:r w:rsidRPr="00394D1D">
        <w:t xml:space="preserve"> </w:t>
      </w:r>
      <w:r w:rsidRPr="00394D1D">
        <w:rPr>
          <w:i/>
        </w:rPr>
        <w:t>ve znění pozdějších předpisů, a   s Podmínkami pro udělení autorizace podle zákona č. 258/2000 Sb. o ochraně veřejného zdraví</w:t>
      </w:r>
      <w:r w:rsidRPr="00394D1D">
        <w:t xml:space="preserve">, </w:t>
      </w:r>
      <w:r w:rsidRPr="00394D1D">
        <w:rPr>
          <w:i/>
        </w:rPr>
        <w:t>ve znění pozdějších předpisů“ stanovenými MZ ČR.</w:t>
      </w:r>
    </w:p>
    <w:p w14:paraId="02FF4D31" w14:textId="77777777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>Název žadatele:</w:t>
      </w:r>
    </w:p>
    <w:p w14:paraId="34BB248E" w14:textId="77777777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>Název a sídlo posuzované laboratoře:</w:t>
      </w:r>
    </w:p>
    <w:p w14:paraId="711528FC" w14:textId="77777777" w:rsidR="00394D1D" w:rsidRPr="00394D1D" w:rsidRDefault="00394D1D" w:rsidP="00394D1D">
      <w:pPr>
        <w:rPr>
          <w:b/>
        </w:rPr>
      </w:pPr>
      <w:r w:rsidRPr="00394D1D">
        <w:rPr>
          <w:b/>
        </w:rPr>
        <w:t>Název a adresa posuzovaného pracoviště:</w:t>
      </w:r>
    </w:p>
    <w:p w14:paraId="7DED2061" w14:textId="77777777" w:rsidR="00394D1D" w:rsidRDefault="00394D1D" w:rsidP="00394D1D">
      <w:pPr>
        <w:jc w:val="both"/>
      </w:pPr>
    </w:p>
    <w:p w14:paraId="46A52B6E" w14:textId="082B0858" w:rsidR="00394D1D" w:rsidRPr="00394D1D" w:rsidRDefault="00394D1D" w:rsidP="00394D1D">
      <w:r>
        <w:t>oblast</w:t>
      </w:r>
    </w:p>
    <w:p w14:paraId="497FEF54" w14:textId="47257F48" w:rsidR="00394D1D" w:rsidRPr="00394D1D" w:rsidRDefault="00394D1D" w:rsidP="00394D1D">
      <w:r>
        <w:t>autorizace</w:t>
      </w:r>
    </w:p>
    <w:p w14:paraId="4C0D5796" w14:textId="77777777" w:rsidR="00394D1D" w:rsidRPr="00394D1D" w:rsidRDefault="00394D1D" w:rsidP="00394D1D">
      <w:pPr>
        <w:jc w:val="both"/>
      </w:pPr>
    </w:p>
    <w:p w14:paraId="36E5E8D0" w14:textId="3E16E1D0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>a)</w:t>
      </w:r>
      <w:r w:rsidRPr="00394D1D">
        <w:tab/>
      </w:r>
      <w:r w:rsidRPr="00394D1D">
        <w:tab/>
      </w:r>
      <w:r w:rsidRPr="00394D1D">
        <w:rPr>
          <w:b/>
        </w:rPr>
        <w:t>A1</w:t>
      </w:r>
      <w:r w:rsidRPr="00394D1D">
        <w:rPr>
          <w:b/>
        </w:rPr>
        <w:tab/>
        <w:t>A2</w:t>
      </w:r>
      <w:r w:rsidRPr="00394D1D">
        <w:rPr>
          <w:b/>
        </w:rPr>
        <w:tab/>
        <w:t>A3</w:t>
      </w:r>
      <w:r w:rsidRPr="00394D1D">
        <w:rPr>
          <w:b/>
        </w:rPr>
        <w:tab/>
        <w:t>A4</w:t>
      </w:r>
    </w:p>
    <w:p w14:paraId="2D214CCE" w14:textId="77777777" w:rsidR="00394D1D" w:rsidRPr="00394D1D" w:rsidRDefault="00394D1D" w:rsidP="00394D1D">
      <w:pPr>
        <w:jc w:val="both"/>
      </w:pPr>
    </w:p>
    <w:p w14:paraId="718C3B1F" w14:textId="5E677D2E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>b)</w:t>
      </w:r>
      <w:r w:rsidRPr="00394D1D">
        <w:tab/>
      </w:r>
      <w:r w:rsidRPr="00394D1D">
        <w:tab/>
      </w:r>
      <w:r w:rsidRPr="00394D1D">
        <w:rPr>
          <w:b/>
        </w:rPr>
        <w:t>B1</w:t>
      </w:r>
      <w:r w:rsidRPr="00394D1D">
        <w:tab/>
      </w:r>
      <w:r w:rsidRPr="00394D1D">
        <w:rPr>
          <w:b/>
        </w:rPr>
        <w:t>B2</w:t>
      </w:r>
      <w:r w:rsidRPr="00394D1D">
        <w:rPr>
          <w:b/>
        </w:rPr>
        <w:tab/>
        <w:t>B3</w:t>
      </w:r>
      <w:r w:rsidRPr="00394D1D">
        <w:rPr>
          <w:b/>
        </w:rPr>
        <w:tab/>
        <w:t>B4</w:t>
      </w:r>
      <w:r w:rsidRPr="00394D1D">
        <w:rPr>
          <w:b/>
        </w:rPr>
        <w:tab/>
        <w:t>B5</w:t>
      </w:r>
      <w:r w:rsidRPr="00394D1D">
        <w:rPr>
          <w:b/>
        </w:rPr>
        <w:tab/>
        <w:t>B6</w:t>
      </w:r>
      <w:r w:rsidRPr="00394D1D">
        <w:rPr>
          <w:b/>
        </w:rPr>
        <w:tab/>
        <w:t>B7</w:t>
      </w:r>
      <w:r w:rsidRPr="00394D1D">
        <w:rPr>
          <w:b/>
        </w:rPr>
        <w:tab/>
        <w:t>B8</w:t>
      </w:r>
      <w:r w:rsidRPr="00394D1D">
        <w:rPr>
          <w:b/>
        </w:rPr>
        <w:tab/>
        <w:t>B9</w:t>
      </w:r>
    </w:p>
    <w:p w14:paraId="2BC50E9F" w14:textId="02B4558B" w:rsidR="00394D1D" w:rsidRPr="00394D1D" w:rsidRDefault="00394D1D" w:rsidP="00394D1D">
      <w:pPr>
        <w:jc w:val="both"/>
      </w:pPr>
    </w:p>
    <w:p w14:paraId="41CEB511" w14:textId="656D77E5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>c)</w:t>
      </w:r>
      <w:r w:rsidRPr="00394D1D">
        <w:rPr>
          <w:b/>
        </w:rPr>
        <w:tab/>
      </w:r>
      <w:r w:rsidRPr="00394D1D">
        <w:tab/>
      </w:r>
      <w:r w:rsidR="008E0488">
        <w:rPr>
          <w:b/>
        </w:rPr>
        <w:t>C1</w:t>
      </w:r>
      <w:r w:rsidR="008E0488">
        <w:rPr>
          <w:b/>
        </w:rPr>
        <w:tab/>
        <w:t>C2</w:t>
      </w:r>
      <w:r w:rsidR="008E0488">
        <w:rPr>
          <w:b/>
        </w:rPr>
        <w:tab/>
      </w:r>
      <w:bookmarkStart w:id="0" w:name="_GoBack"/>
      <w:bookmarkEnd w:id="0"/>
      <w:r w:rsidRPr="00394D1D">
        <w:rPr>
          <w:b/>
        </w:rPr>
        <w:t>C3</w:t>
      </w:r>
    </w:p>
    <w:p w14:paraId="320515B5" w14:textId="77777777" w:rsidR="00394D1D" w:rsidRPr="00394D1D" w:rsidRDefault="00394D1D" w:rsidP="00394D1D">
      <w:pPr>
        <w:jc w:val="both"/>
      </w:pPr>
    </w:p>
    <w:p w14:paraId="081E9401" w14:textId="286E0502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>d)</w:t>
      </w:r>
      <w:r w:rsidRPr="00394D1D">
        <w:tab/>
      </w:r>
      <w:r w:rsidRPr="00394D1D">
        <w:tab/>
      </w:r>
      <w:r w:rsidRPr="00394D1D">
        <w:rPr>
          <w:b/>
        </w:rPr>
        <w:t>D1</w:t>
      </w:r>
      <w:r w:rsidRPr="00394D1D">
        <w:rPr>
          <w:b/>
        </w:rPr>
        <w:tab/>
        <w:t>D2</w:t>
      </w:r>
      <w:r w:rsidRPr="00394D1D">
        <w:rPr>
          <w:b/>
        </w:rPr>
        <w:tab/>
        <w:t>D3</w:t>
      </w:r>
      <w:r w:rsidRPr="00394D1D">
        <w:rPr>
          <w:b/>
        </w:rPr>
        <w:tab/>
        <w:t>D4</w:t>
      </w:r>
    </w:p>
    <w:p w14:paraId="3531BFD7" w14:textId="1FC2F399" w:rsidR="00394D1D" w:rsidRPr="00394D1D" w:rsidRDefault="00394D1D" w:rsidP="00394D1D">
      <w:pPr>
        <w:spacing w:before="240"/>
        <w:jc w:val="both"/>
        <w:rPr>
          <w:b/>
        </w:rPr>
      </w:pPr>
      <w:r w:rsidRPr="00394D1D">
        <w:rPr>
          <w:b/>
        </w:rPr>
        <w:t>e)</w:t>
      </w:r>
      <w:r w:rsidRPr="00394D1D">
        <w:rPr>
          <w:b/>
        </w:rPr>
        <w:tab/>
      </w:r>
      <w:r w:rsidRPr="00394D1D">
        <w:tab/>
      </w:r>
      <w:r w:rsidRPr="00394D1D">
        <w:rPr>
          <w:b/>
        </w:rPr>
        <w:t>E1</w:t>
      </w:r>
      <w:r w:rsidRPr="00394D1D">
        <w:rPr>
          <w:b/>
        </w:rPr>
        <w:tab/>
        <w:t>E2</w:t>
      </w:r>
      <w:r w:rsidRPr="00394D1D">
        <w:rPr>
          <w:b/>
        </w:rPr>
        <w:tab/>
        <w:t>E3</w:t>
      </w:r>
      <w:r w:rsidRPr="00394D1D">
        <w:rPr>
          <w:b/>
        </w:rPr>
        <w:tab/>
        <w:t>E4</w:t>
      </w:r>
      <w:r w:rsidRPr="00394D1D">
        <w:rPr>
          <w:b/>
        </w:rPr>
        <w:tab/>
        <w:t>E5</w:t>
      </w:r>
      <w:r w:rsidRPr="00394D1D">
        <w:rPr>
          <w:b/>
        </w:rPr>
        <w:tab/>
        <w:t>E6</w:t>
      </w:r>
      <w:r w:rsidRPr="00394D1D">
        <w:rPr>
          <w:b/>
        </w:rPr>
        <w:tab/>
      </w:r>
    </w:p>
    <w:p w14:paraId="50996EBA" w14:textId="77777777" w:rsidR="00394D1D" w:rsidRPr="00394D1D" w:rsidRDefault="00394D1D" w:rsidP="00394D1D">
      <w:pPr>
        <w:jc w:val="both"/>
      </w:pPr>
    </w:p>
    <w:p w14:paraId="2939A452" w14:textId="0490BFCE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>f)</w:t>
      </w:r>
      <w:r w:rsidRPr="00394D1D">
        <w:tab/>
      </w:r>
      <w:r w:rsidRPr="00394D1D">
        <w:tab/>
      </w:r>
      <w:r w:rsidRPr="00394D1D">
        <w:rPr>
          <w:b/>
        </w:rPr>
        <w:t>F1</w:t>
      </w:r>
      <w:r w:rsidRPr="00394D1D">
        <w:rPr>
          <w:b/>
        </w:rPr>
        <w:tab/>
        <w:t>F2</w:t>
      </w:r>
      <w:r w:rsidRPr="00394D1D">
        <w:rPr>
          <w:b/>
        </w:rPr>
        <w:tab/>
        <w:t>F3</w:t>
      </w:r>
      <w:r w:rsidRPr="00394D1D">
        <w:rPr>
          <w:b/>
        </w:rPr>
        <w:tab/>
        <w:t>F4</w:t>
      </w:r>
      <w:r w:rsidRPr="00394D1D">
        <w:rPr>
          <w:b/>
        </w:rPr>
        <w:tab/>
        <w:t>F5</w:t>
      </w:r>
    </w:p>
    <w:p w14:paraId="2361B3F5" w14:textId="77777777" w:rsidR="00394D1D" w:rsidRPr="00394D1D" w:rsidRDefault="00394D1D" w:rsidP="00394D1D">
      <w:pPr>
        <w:jc w:val="both"/>
      </w:pPr>
    </w:p>
    <w:p w14:paraId="7641937E" w14:textId="0B06308C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>g)</w:t>
      </w:r>
      <w:r w:rsidRPr="00394D1D">
        <w:tab/>
      </w:r>
      <w:r w:rsidRPr="00394D1D">
        <w:tab/>
      </w:r>
      <w:r w:rsidRPr="00394D1D">
        <w:rPr>
          <w:b/>
        </w:rPr>
        <w:t>G1</w:t>
      </w:r>
      <w:r w:rsidRPr="00394D1D">
        <w:rPr>
          <w:b/>
        </w:rPr>
        <w:tab/>
        <w:t>G</w:t>
      </w:r>
      <w:r>
        <w:rPr>
          <w:b/>
        </w:rPr>
        <w:t>2</w:t>
      </w:r>
      <w:r>
        <w:rPr>
          <w:b/>
        </w:rPr>
        <w:tab/>
        <w:t>G3</w:t>
      </w:r>
      <w:r>
        <w:rPr>
          <w:b/>
        </w:rPr>
        <w:tab/>
        <w:t>G4</w:t>
      </w:r>
      <w:r>
        <w:rPr>
          <w:b/>
        </w:rPr>
        <w:tab/>
        <w:t>G5</w:t>
      </w:r>
      <w:r>
        <w:rPr>
          <w:b/>
        </w:rPr>
        <w:tab/>
        <w:t>G6</w:t>
      </w:r>
      <w:r>
        <w:rPr>
          <w:b/>
        </w:rPr>
        <w:tab/>
        <w:t>G7</w:t>
      </w:r>
      <w:r>
        <w:rPr>
          <w:b/>
        </w:rPr>
        <w:tab/>
        <w:t>G8</w:t>
      </w:r>
      <w:r>
        <w:rPr>
          <w:b/>
        </w:rPr>
        <w:tab/>
        <w:t>G9</w:t>
      </w:r>
      <w:r>
        <w:rPr>
          <w:b/>
        </w:rPr>
        <w:tab/>
        <w:t>G10</w:t>
      </w:r>
      <w:r>
        <w:rPr>
          <w:b/>
        </w:rPr>
        <w:tab/>
        <w:t>G11</w:t>
      </w:r>
      <w:r>
        <w:rPr>
          <w:b/>
        </w:rPr>
        <w:tab/>
      </w:r>
    </w:p>
    <w:p w14:paraId="4CC452A4" w14:textId="77777777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ab/>
      </w:r>
      <w:r w:rsidRPr="00394D1D">
        <w:rPr>
          <w:b/>
        </w:rPr>
        <w:tab/>
        <w:t>G12</w:t>
      </w:r>
      <w:r w:rsidRPr="00394D1D">
        <w:rPr>
          <w:b/>
        </w:rPr>
        <w:tab/>
        <w:t>G13</w:t>
      </w:r>
      <w:r w:rsidRPr="00394D1D">
        <w:rPr>
          <w:b/>
        </w:rPr>
        <w:tab/>
        <w:t>G14</w:t>
      </w:r>
      <w:r w:rsidRPr="00394D1D">
        <w:rPr>
          <w:b/>
        </w:rPr>
        <w:tab/>
        <w:t>G15</w:t>
      </w:r>
    </w:p>
    <w:p w14:paraId="22A33FD0" w14:textId="77777777" w:rsidR="00394D1D" w:rsidRPr="00394D1D" w:rsidRDefault="00394D1D" w:rsidP="00394D1D">
      <w:pPr>
        <w:jc w:val="both"/>
      </w:pPr>
    </w:p>
    <w:p w14:paraId="6BD3C70E" w14:textId="74CFB392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>h)</w:t>
      </w:r>
      <w:r w:rsidRPr="00394D1D">
        <w:tab/>
      </w:r>
      <w:r w:rsidRPr="00394D1D">
        <w:tab/>
      </w:r>
      <w:r w:rsidRPr="00394D1D">
        <w:rPr>
          <w:b/>
        </w:rPr>
        <w:t>H1</w:t>
      </w:r>
      <w:r w:rsidRPr="00394D1D">
        <w:rPr>
          <w:b/>
        </w:rPr>
        <w:tab/>
        <w:t>H2</w:t>
      </w:r>
      <w:r w:rsidRPr="00394D1D">
        <w:rPr>
          <w:b/>
        </w:rPr>
        <w:tab/>
        <w:t>H3</w:t>
      </w:r>
      <w:r w:rsidRPr="00394D1D">
        <w:rPr>
          <w:b/>
        </w:rPr>
        <w:tab/>
        <w:t>H4</w:t>
      </w:r>
      <w:r w:rsidRPr="00394D1D">
        <w:rPr>
          <w:b/>
        </w:rPr>
        <w:tab/>
        <w:t>H5</w:t>
      </w:r>
      <w:r w:rsidRPr="00394D1D">
        <w:rPr>
          <w:b/>
        </w:rPr>
        <w:tab/>
        <w:t>H6</w:t>
      </w:r>
      <w:r w:rsidRPr="00394D1D">
        <w:rPr>
          <w:b/>
        </w:rPr>
        <w:tab/>
        <w:t>H7</w:t>
      </w:r>
      <w:r w:rsidRPr="00394D1D">
        <w:rPr>
          <w:b/>
        </w:rPr>
        <w:tab/>
        <w:t>H8</w:t>
      </w:r>
      <w:r w:rsidRPr="00394D1D">
        <w:rPr>
          <w:b/>
        </w:rPr>
        <w:tab/>
        <w:t>H9</w:t>
      </w:r>
      <w:r w:rsidRPr="00394D1D">
        <w:rPr>
          <w:b/>
        </w:rPr>
        <w:tab/>
        <w:t>H10</w:t>
      </w:r>
      <w:r w:rsidRPr="00394D1D">
        <w:rPr>
          <w:b/>
        </w:rPr>
        <w:tab/>
        <w:t>H11</w:t>
      </w:r>
      <w:r w:rsidRPr="00394D1D">
        <w:rPr>
          <w:b/>
        </w:rPr>
        <w:tab/>
      </w:r>
    </w:p>
    <w:p w14:paraId="368862A4" w14:textId="77777777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ab/>
      </w:r>
      <w:r w:rsidRPr="00394D1D">
        <w:rPr>
          <w:b/>
        </w:rPr>
        <w:tab/>
        <w:t>H12</w:t>
      </w:r>
    </w:p>
    <w:p w14:paraId="293CFF7A" w14:textId="77777777" w:rsidR="00394D1D" w:rsidRPr="00394D1D" w:rsidRDefault="00394D1D" w:rsidP="00394D1D">
      <w:pPr>
        <w:jc w:val="both"/>
      </w:pPr>
    </w:p>
    <w:p w14:paraId="2421B341" w14:textId="5F28EED5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>i)</w:t>
      </w:r>
      <w:r w:rsidRPr="00394D1D">
        <w:tab/>
      </w:r>
      <w:r w:rsidRPr="00394D1D">
        <w:tab/>
      </w:r>
      <w:r w:rsidRPr="00394D1D">
        <w:rPr>
          <w:b/>
        </w:rPr>
        <w:t>I1</w:t>
      </w:r>
      <w:r w:rsidRPr="00394D1D">
        <w:rPr>
          <w:b/>
        </w:rPr>
        <w:tab/>
        <w:t>I2</w:t>
      </w:r>
      <w:r w:rsidRPr="00394D1D">
        <w:rPr>
          <w:b/>
        </w:rPr>
        <w:tab/>
        <w:t>I3</w:t>
      </w:r>
      <w:r w:rsidRPr="00394D1D">
        <w:rPr>
          <w:b/>
        </w:rPr>
        <w:tab/>
        <w:t>I4</w:t>
      </w:r>
      <w:r w:rsidRPr="00394D1D">
        <w:rPr>
          <w:b/>
        </w:rPr>
        <w:tab/>
        <w:t>I5</w:t>
      </w:r>
      <w:r w:rsidRPr="00394D1D">
        <w:rPr>
          <w:b/>
        </w:rPr>
        <w:tab/>
        <w:t>I6</w:t>
      </w:r>
      <w:r w:rsidRPr="00394D1D">
        <w:rPr>
          <w:b/>
        </w:rPr>
        <w:tab/>
        <w:t>I7</w:t>
      </w:r>
      <w:r w:rsidRPr="00394D1D">
        <w:rPr>
          <w:b/>
        </w:rPr>
        <w:tab/>
        <w:t>I8</w:t>
      </w:r>
      <w:r w:rsidRPr="00394D1D">
        <w:rPr>
          <w:b/>
        </w:rPr>
        <w:tab/>
        <w:t>I9</w:t>
      </w:r>
      <w:r w:rsidRPr="00394D1D">
        <w:rPr>
          <w:b/>
        </w:rPr>
        <w:tab/>
        <w:t>I10</w:t>
      </w:r>
      <w:r w:rsidRPr="00394D1D">
        <w:rPr>
          <w:b/>
        </w:rPr>
        <w:tab/>
        <w:t>I11</w:t>
      </w:r>
      <w:r w:rsidRPr="00394D1D">
        <w:rPr>
          <w:b/>
        </w:rPr>
        <w:tab/>
      </w:r>
    </w:p>
    <w:p w14:paraId="3BE6867A" w14:textId="77777777" w:rsidR="00394D1D" w:rsidRPr="00394D1D" w:rsidRDefault="00394D1D" w:rsidP="00394D1D">
      <w:pPr>
        <w:jc w:val="both"/>
        <w:rPr>
          <w:b/>
        </w:rPr>
      </w:pPr>
      <w:r w:rsidRPr="00394D1D">
        <w:rPr>
          <w:b/>
        </w:rPr>
        <w:tab/>
      </w:r>
      <w:r w:rsidRPr="00394D1D">
        <w:rPr>
          <w:b/>
        </w:rPr>
        <w:tab/>
        <w:t>I12</w:t>
      </w:r>
    </w:p>
    <w:p w14:paraId="15C1C333" w14:textId="674A61A2" w:rsidR="00394D1D" w:rsidRPr="00394D1D" w:rsidRDefault="008E0488" w:rsidP="008E0488">
      <w:pPr>
        <w:ind w:left="708"/>
        <w:jc w:val="both"/>
        <w:rPr>
          <w:b/>
        </w:rPr>
      </w:pPr>
      <w:r>
        <w:rPr>
          <w:b/>
        </w:rPr>
        <w:t xml:space="preserve">      </w:t>
      </w:r>
      <w:r w:rsidR="00394D1D" w:rsidRPr="00394D1D">
        <w:rPr>
          <w:b/>
        </w:rPr>
        <w:t>pouze pro účely autorizace laboratoří zdravotních ústavů:  I7x     I8x       I9x      I13x</w:t>
      </w:r>
    </w:p>
    <w:p w14:paraId="456A3CF1" w14:textId="77777777" w:rsidR="00394D1D" w:rsidRPr="00394D1D" w:rsidRDefault="00394D1D" w:rsidP="00394D1D">
      <w:pPr>
        <w:jc w:val="both"/>
        <w:rPr>
          <w:b/>
        </w:rPr>
      </w:pPr>
    </w:p>
    <w:p w14:paraId="17B0B2FC" w14:textId="77777777" w:rsidR="00394D1D" w:rsidRPr="00394D1D" w:rsidRDefault="00394D1D" w:rsidP="00394D1D">
      <w:pPr>
        <w:jc w:val="both"/>
        <w:rPr>
          <w:b/>
        </w:rPr>
      </w:pPr>
    </w:p>
    <w:p w14:paraId="3C29F667" w14:textId="5B4266CC" w:rsidR="00394D1D" w:rsidRDefault="00394D1D" w:rsidP="00394D1D">
      <w:pPr>
        <w:jc w:val="both"/>
      </w:pPr>
    </w:p>
    <w:p w14:paraId="1D6E8DE2" w14:textId="3545E58D" w:rsidR="00394D1D" w:rsidRDefault="00394D1D" w:rsidP="00394D1D">
      <w:pPr>
        <w:jc w:val="both"/>
      </w:pPr>
    </w:p>
    <w:p w14:paraId="558432E1" w14:textId="4BA0C7B7" w:rsidR="00394D1D" w:rsidRDefault="00394D1D" w:rsidP="00394D1D">
      <w:pPr>
        <w:jc w:val="both"/>
      </w:pPr>
    </w:p>
    <w:p w14:paraId="0423466B" w14:textId="5851282D" w:rsidR="00394D1D" w:rsidRPr="00394D1D" w:rsidRDefault="00394D1D" w:rsidP="00394D1D">
      <w:pPr>
        <w:jc w:val="both"/>
      </w:pPr>
    </w:p>
    <w:p w14:paraId="70CF2152" w14:textId="6494D12F" w:rsidR="00394D1D" w:rsidRPr="00394D1D" w:rsidRDefault="00394D1D" w:rsidP="00394D1D">
      <w:pPr>
        <w:jc w:val="both"/>
      </w:pPr>
      <w:r w:rsidRPr="00394D1D">
        <w:t>Datum:                                                           Podpis odpovědné osoby:</w:t>
      </w:r>
    </w:p>
    <w:p w14:paraId="553E3455" w14:textId="77777777" w:rsidR="00394D1D" w:rsidRPr="00394D1D" w:rsidRDefault="00394D1D" w:rsidP="00394D1D"/>
    <w:p w14:paraId="4E6A904C" w14:textId="77777777" w:rsidR="00394D1D" w:rsidRPr="00394D1D" w:rsidRDefault="00394D1D" w:rsidP="00394D1D"/>
    <w:p w14:paraId="692E9144" w14:textId="77777777" w:rsidR="00394D1D" w:rsidRPr="00394D1D" w:rsidRDefault="00394D1D" w:rsidP="00394D1D">
      <w:pPr>
        <w:rPr>
          <w:b/>
          <w:u w:val="single"/>
        </w:rPr>
      </w:pPr>
      <w:r w:rsidRPr="00394D1D">
        <w:rPr>
          <w:b/>
          <w:u w:val="single"/>
        </w:rPr>
        <w:t>Specifikace minimálních požadavků autorizačního setu:</w:t>
      </w:r>
    </w:p>
    <w:p w14:paraId="61A31A0E" w14:textId="4CE63553" w:rsidR="00D62483" w:rsidRPr="00394D1D" w:rsidRDefault="00394D1D" w:rsidP="008E0488">
      <w:pPr>
        <w:jc w:val="both"/>
      </w:pPr>
      <w:r w:rsidRPr="00394D1D">
        <w:t>Pokud je v Podmínkách pro udělení autorizace u přihlašovaného setu vyžadována specifikace jeho minimálních požadavků, uvede ji laboratoř na druhou stranu tohoto dokumentu, případně tuto specifikaci uvede v příloze tohoto dokumentu.</w:t>
      </w:r>
    </w:p>
    <w:sectPr w:rsidR="00D62483" w:rsidRPr="00394D1D" w:rsidSect="009A4D82">
      <w:headerReference w:type="default" r:id="rId7"/>
      <w:footerReference w:type="default" r:id="rId8"/>
      <w:pgSz w:w="11906" w:h="16838" w:code="9"/>
      <w:pgMar w:top="2552" w:right="1134" w:bottom="2268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55A08" w14:textId="77777777" w:rsidR="00E14AB0" w:rsidRDefault="00E14AB0" w:rsidP="00D62483">
      <w:r>
        <w:separator/>
      </w:r>
    </w:p>
  </w:endnote>
  <w:endnote w:type="continuationSeparator" w:id="0">
    <w:p w14:paraId="293A88F2" w14:textId="77777777" w:rsidR="00E14AB0" w:rsidRDefault="00E14AB0" w:rsidP="00D6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Aria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ublic Sans">
    <w:panose1 w:val="00000000000000000000"/>
    <w:charset w:val="00"/>
    <w:family w:val="auto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6D2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06BE613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1E1AFBB9" w14:textId="0EA34DEC" w:rsidR="005B6F48" w:rsidRDefault="000A70E6" w:rsidP="005B6F48">
    <w:pPr>
      <w:pStyle w:val="Zpat"/>
      <w:jc w:val="center"/>
      <w:rPr>
        <w:rFonts w:cs="Minion Pro"/>
        <w:b/>
        <w:bCs/>
        <w:color w:val="005984"/>
        <w:sz w:val="15"/>
        <w:szCs w:val="15"/>
      </w:rPr>
    </w:pPr>
    <w:r>
      <w:rPr>
        <w:rFonts w:cs="Minion Pro"/>
        <w:b/>
        <w:bCs/>
        <w:noProof/>
        <w:color w:val="005984"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10D22" wp14:editId="5F80D9FD">
              <wp:simplePos x="0" y="0"/>
              <wp:positionH relativeFrom="column">
                <wp:posOffset>-15620</wp:posOffset>
              </wp:positionH>
              <wp:positionV relativeFrom="paragraph">
                <wp:posOffset>94399</wp:posOffset>
              </wp:positionV>
              <wp:extent cx="6100577" cy="7936"/>
              <wp:effectExtent l="0" t="0" r="0" b="0"/>
              <wp:wrapSquare wrapText="bothSides"/>
              <wp:docPr id="38" name="Obdélní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77" cy="7936"/>
                      </a:xfrm>
                      <a:prstGeom prst="rect">
                        <a:avLst/>
                      </a:prstGeom>
                      <a:solidFill>
                        <a:srgbClr val="0059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E641BE7" id="Obdélník 38" o:spid="_x0000_s1026" style="position:absolute;margin-left:-1.25pt;margin-top:7.45pt;width:480.35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" fillcolor="#005984" stroked="f" strokeweight="1pt">
              <w10:wrap type="square"/>
            </v:rect>
          </w:pict>
        </mc:Fallback>
      </mc:AlternateContent>
    </w:r>
  </w:p>
  <w:p w14:paraId="2FE690E4" w14:textId="77777777" w:rsidR="00D96881" w:rsidRDefault="00D96881" w:rsidP="00D96881">
    <w:pPr>
      <w:pStyle w:val="Zpat"/>
      <w:jc w:val="center"/>
      <w:rPr>
        <w:rFonts w:cs="Minion Pro"/>
        <w:color w:val="005984"/>
        <w:sz w:val="15"/>
        <w:szCs w:val="15"/>
      </w:rPr>
    </w:pPr>
    <w:r>
      <w:rPr>
        <w:rFonts w:cs="Minion Pro"/>
        <w:b/>
        <w:bCs/>
        <w:color w:val="005984"/>
        <w:sz w:val="15"/>
        <w:szCs w:val="15"/>
      </w:rPr>
      <w:t>Státní zdravotní ústav</w:t>
    </w:r>
    <w:r>
      <w:rPr>
        <w:rFonts w:cs="Minion Pro"/>
        <w:color w:val="005984"/>
        <w:sz w:val="15"/>
        <w:szCs w:val="15"/>
      </w:rPr>
      <w:t>, Šrobárova 49/48, 100 00 Praha 10-Vinohrady, Česká republika, Tel.: +420 267 081 111,</w:t>
    </w:r>
  </w:p>
  <w:p w14:paraId="4192EE65" w14:textId="3B51357F" w:rsidR="00861B49" w:rsidRPr="006F4AEE" w:rsidRDefault="00D96881" w:rsidP="00D96881">
    <w:pPr>
      <w:pStyle w:val="Zpat"/>
      <w:jc w:val="center"/>
      <w:rPr>
        <w:rFonts w:cs="Minion Pro"/>
        <w:color w:val="005984"/>
        <w:sz w:val="15"/>
        <w:szCs w:val="15"/>
      </w:rPr>
    </w:pPr>
    <w:r>
      <w:rPr>
        <w:rFonts w:cs="Minion Pro"/>
        <w:color w:val="005984"/>
        <w:sz w:val="15"/>
        <w:szCs w:val="15"/>
      </w:rPr>
      <w:t>E-mail: zdravust@szu.gov.</w:t>
    </w:r>
    <w:r w:rsidRPr="009D67A7">
      <w:rPr>
        <w:rStyle w:val="normalniboldChar"/>
        <w:b w:val="0"/>
        <w:sz w:val="15"/>
        <w:szCs w:val="15"/>
      </w:rPr>
      <w:t>cz,</w:t>
    </w:r>
    <w:r>
      <w:rPr>
        <w:rStyle w:val="normalniboldChar"/>
        <w:sz w:val="15"/>
        <w:szCs w:val="15"/>
      </w:rPr>
      <w:t xml:space="preserve"> www.szu.gov.cz,</w:t>
    </w:r>
    <w:r>
      <w:rPr>
        <w:rFonts w:cs="Minion Pro"/>
        <w:b/>
        <w:bCs/>
        <w:color w:val="2F5496" w:themeColor="accent1" w:themeShade="BF"/>
        <w:sz w:val="15"/>
        <w:szCs w:val="15"/>
      </w:rPr>
      <w:t xml:space="preserve"> </w:t>
    </w:r>
    <w:r>
      <w:rPr>
        <w:rFonts w:cs="Minion Pro"/>
        <w:color w:val="005984"/>
        <w:sz w:val="15"/>
        <w:szCs w:val="15"/>
      </w:rPr>
      <w:t>IČO: 75010330, č. účtu: 1730101/0710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2E2E" w14:textId="77777777" w:rsidR="00E14AB0" w:rsidRDefault="00E14AB0" w:rsidP="00D62483">
      <w:r>
        <w:separator/>
      </w:r>
    </w:p>
  </w:footnote>
  <w:footnote w:type="continuationSeparator" w:id="0">
    <w:p w14:paraId="6A74160C" w14:textId="77777777" w:rsidR="00E14AB0" w:rsidRDefault="00E14AB0" w:rsidP="00D6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F76C" w14:textId="3ADDF6F5" w:rsidR="00E54835" w:rsidRPr="001A44BC" w:rsidRDefault="009D2890" w:rsidP="00356434">
    <w:pPr>
      <w:pStyle w:val="hlavickaadresaSZ"/>
      <w:tabs>
        <w:tab w:val="center" w:pos="4820"/>
      </w:tabs>
      <w:jc w:val="left"/>
    </w:pPr>
    <w:r w:rsidRPr="009D2890">
      <w:rPr>
        <w:b/>
        <w:bCs/>
        <w:noProof/>
        <w:sz w:val="28"/>
        <w:szCs w:val="28"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33D0835" wp14:editId="7D997A82">
              <wp:simplePos x="0" y="0"/>
              <wp:positionH relativeFrom="column">
                <wp:posOffset>1990090</wp:posOffset>
              </wp:positionH>
              <wp:positionV relativeFrom="paragraph">
                <wp:posOffset>101600</wp:posOffset>
              </wp:positionV>
              <wp:extent cx="21488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619D5" w14:textId="5A808F11" w:rsidR="009D2890" w:rsidRPr="009D2890" w:rsidRDefault="009D2890">
                          <w:pPr>
                            <w:rPr>
                              <w:color w:val="005984"/>
                            </w:rPr>
                          </w:pPr>
                          <w:r w:rsidRPr="009D2890">
                            <w:rPr>
                              <w:b/>
                              <w:bCs/>
                              <w:color w:val="005984"/>
                              <w:sz w:val="28"/>
                              <w:szCs w:val="28"/>
                            </w:rPr>
                            <w:t>Státní zdravotní ústav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3D08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6.7pt;margin-top:8pt;width:169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" stroked="f">
              <v:textbox style="mso-fit-shape-to-text:t">
                <w:txbxContent>
                  <w:p w14:paraId="2D1619D5" w14:textId="5A808F11" w:rsidR="009D2890" w:rsidRPr="009D2890" w:rsidRDefault="009D2890">
                    <w:pPr>
                      <w:rPr>
                        <w:color w:val="005984"/>
                      </w:rPr>
                    </w:pPr>
                    <w:r w:rsidRPr="009D2890">
                      <w:rPr>
                        <w:b/>
                        <w:bCs/>
                        <w:color w:val="005984"/>
                        <w:sz w:val="28"/>
                        <w:szCs w:val="28"/>
                      </w:rPr>
                      <w:t>Státní zdravotní ústav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4835" w:rsidRPr="004120FA">
      <w:rPr>
        <w:noProof/>
        <w:lang w:eastAsia="cs-CZ"/>
      </w:rPr>
      <w:drawing>
        <wp:anchor distT="0" distB="0" distL="114300" distR="114300" simplePos="0" relativeHeight="251657216" behindDoc="0" locked="0" layoutInCell="1" allowOverlap="0" wp14:anchorId="275F7568" wp14:editId="5F8AD08C">
          <wp:simplePos x="0" y="0"/>
          <wp:positionH relativeFrom="leftMargin">
            <wp:posOffset>390525</wp:posOffset>
          </wp:positionH>
          <wp:positionV relativeFrom="topMargin">
            <wp:posOffset>233680</wp:posOffset>
          </wp:positionV>
          <wp:extent cx="1626021" cy="161925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021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5"/>
    <w:rsid w:val="00014252"/>
    <w:rsid w:val="00023160"/>
    <w:rsid w:val="000A70E6"/>
    <w:rsid w:val="00151063"/>
    <w:rsid w:val="0015411D"/>
    <w:rsid w:val="001A44BC"/>
    <w:rsid w:val="00203B5D"/>
    <w:rsid w:val="00210972"/>
    <w:rsid w:val="002845DE"/>
    <w:rsid w:val="002F70D4"/>
    <w:rsid w:val="00314D52"/>
    <w:rsid w:val="0032422F"/>
    <w:rsid w:val="00356434"/>
    <w:rsid w:val="00380C5D"/>
    <w:rsid w:val="00394D1D"/>
    <w:rsid w:val="003F447F"/>
    <w:rsid w:val="004120FA"/>
    <w:rsid w:val="00450EDF"/>
    <w:rsid w:val="00506942"/>
    <w:rsid w:val="00561E65"/>
    <w:rsid w:val="00580A44"/>
    <w:rsid w:val="005A7C7F"/>
    <w:rsid w:val="005B6ECF"/>
    <w:rsid w:val="005B6F48"/>
    <w:rsid w:val="006174A9"/>
    <w:rsid w:val="00656A73"/>
    <w:rsid w:val="006943CA"/>
    <w:rsid w:val="006F4AEE"/>
    <w:rsid w:val="0071025F"/>
    <w:rsid w:val="007439C3"/>
    <w:rsid w:val="00861B49"/>
    <w:rsid w:val="008C3D3C"/>
    <w:rsid w:val="008C47B8"/>
    <w:rsid w:val="008D3E22"/>
    <w:rsid w:val="008E0488"/>
    <w:rsid w:val="0093341D"/>
    <w:rsid w:val="009A4D82"/>
    <w:rsid w:val="009B6A4B"/>
    <w:rsid w:val="009B6D13"/>
    <w:rsid w:val="009C38D4"/>
    <w:rsid w:val="009D2890"/>
    <w:rsid w:val="009D67A7"/>
    <w:rsid w:val="009E26E1"/>
    <w:rsid w:val="009F1FB1"/>
    <w:rsid w:val="009F2B5E"/>
    <w:rsid w:val="00A42F45"/>
    <w:rsid w:val="00A80455"/>
    <w:rsid w:val="00BA72A0"/>
    <w:rsid w:val="00C264EC"/>
    <w:rsid w:val="00C54E1E"/>
    <w:rsid w:val="00C60FA4"/>
    <w:rsid w:val="00CE1B91"/>
    <w:rsid w:val="00D03250"/>
    <w:rsid w:val="00D45DC4"/>
    <w:rsid w:val="00D62483"/>
    <w:rsid w:val="00D96881"/>
    <w:rsid w:val="00DD4950"/>
    <w:rsid w:val="00E14AB0"/>
    <w:rsid w:val="00E54835"/>
    <w:rsid w:val="00F526AE"/>
    <w:rsid w:val="00F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9C355D"/>
  <w15:chartTrackingRefBased/>
  <w15:docId w15:val="{AF61433E-F211-4020-9828-37CC070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C5D"/>
    <w:pPr>
      <w:autoSpaceDE w:val="0"/>
      <w:autoSpaceDN w:val="0"/>
      <w:adjustRightInd w:val="0"/>
      <w:spacing w:after="0" w:line="288" w:lineRule="auto"/>
      <w:textAlignment w:val="center"/>
    </w:pPr>
    <w:rPr>
      <w:rFonts w:ascii="Mulish" w:hAnsi="Mulish" w:cs="Mulish"/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80C5D"/>
    <w:pPr>
      <w:keepNext/>
      <w:keepLines/>
      <w:spacing w:before="240"/>
      <w:outlineLvl w:val="0"/>
    </w:pPr>
    <w:rPr>
      <w:rFonts w:eastAsiaTheme="majorEastAsia" w:cstheme="majorBidi"/>
      <w:b/>
      <w:color w:val="00598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C5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C5D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26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35"/>
  </w:style>
  <w:style w:type="paragraph" w:styleId="Zpat">
    <w:name w:val="footer"/>
    <w:basedOn w:val="Normln"/>
    <w:link w:val="Zpat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35"/>
  </w:style>
  <w:style w:type="paragraph" w:customStyle="1" w:styleId="Zkladnodstavec">
    <w:name w:val="[Základní odstavec]"/>
    <w:basedOn w:val="Normln"/>
    <w:link w:val="ZkladnodstavecChar"/>
    <w:uiPriority w:val="99"/>
    <w:rsid w:val="00D03250"/>
    <w:rPr>
      <w:rFonts w:ascii="Minion Pro" w:hAnsi="Minion Pro" w:cs="Minion Pro"/>
      <w:color w:val="000000"/>
      <w:sz w:val="24"/>
      <w:szCs w:val="24"/>
    </w:rPr>
  </w:style>
  <w:style w:type="character" w:customStyle="1" w:styleId="modryvyznaceni">
    <w:name w:val="modry vyznaceni"/>
    <w:uiPriority w:val="99"/>
    <w:rsid w:val="00203B5D"/>
    <w:rPr>
      <w:rFonts w:ascii="Public Sans" w:hAnsi="Public Sans" w:cs="Public Sans"/>
      <w:color w:val="0BB1D3"/>
      <w:sz w:val="20"/>
      <w:szCs w:val="20"/>
      <w:lang w:val="cs-CZ"/>
    </w:rPr>
  </w:style>
  <w:style w:type="paragraph" w:customStyle="1" w:styleId="NadpisSZ">
    <w:name w:val="Nadpis SZÚ"/>
    <w:basedOn w:val="Normln"/>
    <w:link w:val="NadpisSZChar"/>
    <w:rsid w:val="00380C5D"/>
    <w:rPr>
      <w:b/>
      <w:bCs/>
      <w:color w:val="005984"/>
      <w:sz w:val="32"/>
      <w:szCs w:val="32"/>
    </w:rPr>
  </w:style>
  <w:style w:type="paragraph" w:customStyle="1" w:styleId="textSZ">
    <w:name w:val="text SZÚ"/>
    <w:basedOn w:val="Zkladnodstavec"/>
    <w:link w:val="textSZChar"/>
    <w:rsid w:val="00380C5D"/>
    <w:rPr>
      <w:rFonts w:ascii="Mulish" w:hAnsi="Mulish" w:cs="Mulish"/>
      <w:color w:val="auto"/>
      <w:sz w:val="20"/>
      <w:szCs w:val="20"/>
    </w:rPr>
  </w:style>
  <w:style w:type="character" w:customStyle="1" w:styleId="NadpisSZChar">
    <w:name w:val="Nadpis SZÚ Char"/>
    <w:basedOn w:val="Standardnpsmoodstavce"/>
    <w:link w:val="NadpisSZ"/>
    <w:rsid w:val="00380C5D"/>
    <w:rPr>
      <w:rFonts w:ascii="Mulish" w:hAnsi="Mulish" w:cs="Mulish"/>
      <w:b/>
      <w:bCs/>
      <w:color w:val="005984"/>
      <w:sz w:val="32"/>
      <w:szCs w:val="32"/>
    </w:rPr>
  </w:style>
  <w:style w:type="paragraph" w:styleId="Bezmezer">
    <w:name w:val="No Spacing"/>
    <w:uiPriority w:val="1"/>
    <w:rsid w:val="00D62483"/>
    <w:pPr>
      <w:autoSpaceDE w:val="0"/>
      <w:autoSpaceDN w:val="0"/>
      <w:adjustRightInd w:val="0"/>
      <w:spacing w:after="0" w:line="240" w:lineRule="auto"/>
      <w:textAlignment w:val="center"/>
    </w:pPr>
    <w:rPr>
      <w:rFonts w:ascii="Mulish" w:hAnsi="Mulish" w:cs="Mulish"/>
      <w:color w:val="575756"/>
      <w:sz w:val="20"/>
      <w:szCs w:val="2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D62483"/>
    <w:rPr>
      <w:rFonts w:ascii="Minion Pro" w:hAnsi="Minion Pro" w:cs="Minion Pro"/>
      <w:color w:val="000000"/>
      <w:sz w:val="24"/>
      <w:szCs w:val="24"/>
    </w:rPr>
  </w:style>
  <w:style w:type="character" w:customStyle="1" w:styleId="textSZChar">
    <w:name w:val="text SZÚ Char"/>
    <w:basedOn w:val="ZkladnodstavecChar"/>
    <w:link w:val="textSZ"/>
    <w:rsid w:val="00380C5D"/>
    <w:rPr>
      <w:rFonts w:ascii="Mulish" w:hAnsi="Mulish" w:cs="Mulish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80C5D"/>
    <w:rPr>
      <w:rFonts w:ascii="Mulish" w:eastAsiaTheme="majorEastAsia" w:hAnsi="Mulish" w:cstheme="majorBidi"/>
      <w:b/>
      <w:color w:val="00598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0C5D"/>
    <w:rPr>
      <w:rFonts w:ascii="Mulish" w:eastAsiaTheme="majorEastAsia" w:hAnsi="Mulish" w:cstheme="majorBidi"/>
      <w:b/>
      <w:color w:val="000000" w:themeColor="text1"/>
      <w:sz w:val="26"/>
      <w:szCs w:val="26"/>
    </w:rPr>
  </w:style>
  <w:style w:type="paragraph" w:customStyle="1" w:styleId="hlavickaadresaSZ">
    <w:name w:val="hlavicka_adresa_SZÚ"/>
    <w:basedOn w:val="Zkladnodstavec"/>
    <w:link w:val="hlavickaadresaSZChar"/>
    <w:rsid w:val="00380C5D"/>
    <w:pPr>
      <w:jc w:val="right"/>
    </w:pPr>
    <w:rPr>
      <w:rFonts w:ascii="Mulish" w:hAnsi="Mulish"/>
      <w:color w:val="005984"/>
      <w:sz w:val="16"/>
      <w:szCs w:val="16"/>
    </w:rPr>
  </w:style>
  <w:style w:type="paragraph" w:customStyle="1" w:styleId="zapatitext">
    <w:name w:val="zapati_text"/>
    <w:basedOn w:val="Zkladnodstavec"/>
    <w:link w:val="zapatitextChar"/>
    <w:qFormat/>
    <w:rsid w:val="00210972"/>
    <w:pPr>
      <w:jc w:val="center"/>
    </w:pPr>
    <w:rPr>
      <w:rFonts w:ascii="Mulish" w:hAnsi="Mulish"/>
      <w:color w:val="575756"/>
      <w:sz w:val="16"/>
      <w:szCs w:val="16"/>
    </w:rPr>
  </w:style>
  <w:style w:type="character" w:customStyle="1" w:styleId="hlavickaadresaSZChar">
    <w:name w:val="hlavicka_adresa_SZÚ Char"/>
    <w:basedOn w:val="ZkladnodstavecChar"/>
    <w:link w:val="hlavickaadresaSZ"/>
    <w:rsid w:val="00380C5D"/>
    <w:rPr>
      <w:rFonts w:ascii="Mulish" w:hAnsi="Mulish" w:cs="Minion Pro"/>
      <w:color w:val="005984"/>
      <w:sz w:val="16"/>
      <w:szCs w:val="16"/>
    </w:rPr>
  </w:style>
  <w:style w:type="paragraph" w:customStyle="1" w:styleId="zapatibold">
    <w:name w:val="zapati_bold"/>
    <w:basedOn w:val="Zkladnodstavec"/>
    <w:link w:val="zapatiboldChar"/>
    <w:qFormat/>
    <w:rsid w:val="00380C5D"/>
    <w:pPr>
      <w:jc w:val="center"/>
    </w:pPr>
    <w:rPr>
      <w:rFonts w:ascii="Mulish" w:hAnsi="Mulish"/>
      <w:b/>
      <w:bCs/>
      <w:color w:val="005984"/>
      <w:sz w:val="16"/>
      <w:szCs w:val="16"/>
    </w:rPr>
  </w:style>
  <w:style w:type="character" w:customStyle="1" w:styleId="zapatitextChar">
    <w:name w:val="zapati_text Char"/>
    <w:basedOn w:val="ZkladnodstavecChar"/>
    <w:link w:val="zapatitext"/>
    <w:rsid w:val="00210972"/>
    <w:rPr>
      <w:rFonts w:ascii="Mulish" w:hAnsi="Mulish" w:cs="Minion Pro"/>
      <w:color w:val="575756"/>
      <w:sz w:val="16"/>
      <w:szCs w:val="16"/>
    </w:rPr>
  </w:style>
  <w:style w:type="paragraph" w:customStyle="1" w:styleId="normalnibold">
    <w:name w:val="normalni bold"/>
    <w:basedOn w:val="textSZ"/>
    <w:link w:val="normalniboldChar"/>
    <w:qFormat/>
    <w:rsid w:val="009C38D4"/>
    <w:rPr>
      <w:b/>
      <w:bCs/>
      <w:color w:val="005984"/>
    </w:rPr>
  </w:style>
  <w:style w:type="character" w:customStyle="1" w:styleId="zapatiboldChar">
    <w:name w:val="zapati_bold Char"/>
    <w:basedOn w:val="ZkladnodstavecChar"/>
    <w:link w:val="zapatibold"/>
    <w:rsid w:val="00380C5D"/>
    <w:rPr>
      <w:rFonts w:ascii="Mulish" w:hAnsi="Mulish" w:cs="Minion Pro"/>
      <w:b/>
      <w:bCs/>
      <w:color w:val="005984"/>
      <w:sz w:val="16"/>
      <w:szCs w:val="16"/>
    </w:rPr>
  </w:style>
  <w:style w:type="paragraph" w:customStyle="1" w:styleId="normalnivyznacovaci">
    <w:name w:val="normalni_vyznacovaci"/>
    <w:basedOn w:val="Normln"/>
    <w:link w:val="normalnivyznacovaciChar"/>
    <w:qFormat/>
    <w:rsid w:val="009E26E1"/>
    <w:rPr>
      <w:i/>
      <w:iCs/>
    </w:rPr>
  </w:style>
  <w:style w:type="character" w:customStyle="1" w:styleId="normalniboldChar">
    <w:name w:val="normalni bold Char"/>
    <w:basedOn w:val="textSZChar"/>
    <w:link w:val="normalnibold"/>
    <w:rsid w:val="009C38D4"/>
    <w:rPr>
      <w:rFonts w:ascii="Mulish" w:hAnsi="Mulish" w:cs="Mulish"/>
      <w:b/>
      <w:bCs/>
      <w:color w:val="005984"/>
      <w:sz w:val="20"/>
      <w:szCs w:val="20"/>
    </w:rPr>
  </w:style>
  <w:style w:type="character" w:customStyle="1" w:styleId="normalnivyznacovaciChar">
    <w:name w:val="normalni_vyznacovaci Char"/>
    <w:basedOn w:val="Standardnpsmoodstavce"/>
    <w:link w:val="normalnivyznacovaci"/>
    <w:rsid w:val="009E26E1"/>
    <w:rPr>
      <w:rFonts w:ascii="Mulish" w:hAnsi="Mulish" w:cs="Mulish"/>
      <w:i/>
      <w:iCs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F2B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2B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80C5D"/>
    <w:rPr>
      <w:rFonts w:ascii="Mulish" w:eastAsiaTheme="majorEastAsia" w:hAnsi="Mulish" w:cstheme="majorBidi"/>
      <w:b/>
      <w:color w:val="000000" w:themeColor="text1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E26E1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26E1"/>
    <w:rPr>
      <w:rFonts w:ascii="Mulish" w:eastAsiaTheme="majorEastAsia" w:hAnsi="Mulish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9E2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26E1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9E26E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9E26E1"/>
    <w:rPr>
      <w:i/>
      <w:iCs/>
    </w:rPr>
  </w:style>
  <w:style w:type="character" w:styleId="Zdraznnintenzivn">
    <w:name w:val="Intense Emphasis"/>
    <w:basedOn w:val="Standardnpsmoodstavce"/>
    <w:uiPriority w:val="21"/>
    <w:rsid w:val="009E26E1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rsid w:val="009E26E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E26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6E1"/>
    <w:rPr>
      <w:rFonts w:ascii="Mulish" w:hAnsi="Mulish" w:cs="Mulish"/>
      <w:i/>
      <w:iCs/>
      <w:color w:val="404040" w:themeColor="text1" w:themeTint="BF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E26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PodpisSZ">
    <w:name w:val="Podpis SZÚ"/>
    <w:basedOn w:val="Normln"/>
    <w:qFormat/>
    <w:rsid w:val="00A80455"/>
    <w:pPr>
      <w:jc w:val="right"/>
    </w:pPr>
    <w:rPr>
      <w:b/>
      <w:bCs/>
      <w:color w:val="005984"/>
    </w:rPr>
  </w:style>
  <w:style w:type="paragraph" w:customStyle="1" w:styleId="Podpisfunkce">
    <w:name w:val="Podpis funkce"/>
    <w:basedOn w:val="Normln"/>
    <w:qFormat/>
    <w:rsid w:val="00A80455"/>
    <w:pPr>
      <w:jc w:val="right"/>
    </w:pPr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943C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7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7A7"/>
    <w:rPr>
      <w:rFonts w:ascii="Segoe UI" w:hAnsi="Segoe UI" w:cs="Segoe UI"/>
      <w:color w:val="000000" w:themeColor="text1"/>
      <w:sz w:val="18"/>
      <w:szCs w:val="18"/>
    </w:rPr>
  </w:style>
  <w:style w:type="paragraph" w:styleId="a">
    <w:basedOn w:val="Normln"/>
    <w:next w:val="Podnadpis"/>
    <w:qFormat/>
    <w:rsid w:val="00394D1D"/>
    <w:pPr>
      <w:autoSpaceDE/>
      <w:autoSpaceDN/>
      <w:adjustRightInd/>
      <w:spacing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auto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0A6B-79F9-40FE-8356-B62B9E33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Hovorková</dc:creator>
  <cp:keywords/>
  <dc:description/>
  <cp:lastModifiedBy>Nikola Minaříková</cp:lastModifiedBy>
  <cp:revision>7</cp:revision>
  <cp:lastPrinted>2022-09-21T06:49:00Z</cp:lastPrinted>
  <dcterms:created xsi:type="dcterms:W3CDTF">2022-09-21T06:55:00Z</dcterms:created>
  <dcterms:modified xsi:type="dcterms:W3CDTF">2025-03-04T09:46:00Z</dcterms:modified>
</cp:coreProperties>
</file>