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B3A4" w14:textId="5ED935C8" w:rsidR="001F4E0B" w:rsidRPr="007E7DA8" w:rsidRDefault="007E7DA8" w:rsidP="001F4E0B">
      <w:pPr>
        <w:jc w:val="center"/>
        <w:rPr>
          <w:rFonts w:cs="Calibri"/>
          <w:b/>
          <w:sz w:val="28"/>
          <w:szCs w:val="28"/>
        </w:rPr>
      </w:pPr>
      <w:r w:rsidRPr="007E7DA8">
        <w:rPr>
          <w:rFonts w:cs="Calibri"/>
          <w:b/>
          <w:sz w:val="28"/>
          <w:szCs w:val="28"/>
        </w:rPr>
        <w:t>Centrum zdraví a životního prostředí</w:t>
      </w:r>
    </w:p>
    <w:p w14:paraId="3111F366" w14:textId="28A78704" w:rsidR="007E7DA8" w:rsidRPr="007E7DA8" w:rsidRDefault="007E7DA8" w:rsidP="001F4E0B">
      <w:pPr>
        <w:jc w:val="center"/>
        <w:rPr>
          <w:rFonts w:cs="Calibri"/>
          <w:b/>
          <w:bCs/>
          <w:sz w:val="28"/>
        </w:rPr>
      </w:pPr>
      <w:r w:rsidRPr="007E7DA8">
        <w:rPr>
          <w:rFonts w:cs="Calibri"/>
          <w:b/>
          <w:bCs/>
          <w:sz w:val="28"/>
        </w:rPr>
        <w:t>pořádá</w:t>
      </w:r>
    </w:p>
    <w:p w14:paraId="51855998" w14:textId="2BBA9C7B" w:rsidR="001F4E0B" w:rsidRPr="001F4E0B" w:rsidRDefault="001F4E0B" w:rsidP="001F4E0B">
      <w:pPr>
        <w:jc w:val="center"/>
        <w:rPr>
          <w:rFonts w:cs="Calibri"/>
          <w:b/>
          <w:sz w:val="32"/>
        </w:rPr>
      </w:pPr>
      <w:r w:rsidRPr="001F4E0B">
        <w:rPr>
          <w:rFonts w:cs="Calibri"/>
          <w:b/>
          <w:sz w:val="32"/>
        </w:rPr>
        <w:t>Konzultační den hygieny obecné a komunální</w:t>
      </w:r>
    </w:p>
    <w:p w14:paraId="1AECDF08" w14:textId="579EE19D" w:rsidR="001F4E0B" w:rsidRPr="001F4E0B" w:rsidRDefault="003E14EC" w:rsidP="001F4E0B">
      <w:pPr>
        <w:jc w:val="center"/>
        <w:rPr>
          <w:rFonts w:cs="Calibri"/>
          <w:b/>
          <w:smallCaps/>
          <w:sz w:val="28"/>
        </w:rPr>
      </w:pPr>
      <w:r>
        <w:rPr>
          <w:rFonts w:cs="Calibri"/>
          <w:b/>
          <w:bCs/>
          <w:sz w:val="28"/>
        </w:rPr>
        <w:t>21</w:t>
      </w:r>
      <w:r w:rsidR="001F4E0B" w:rsidRPr="001F4E0B">
        <w:rPr>
          <w:rFonts w:cs="Calibri"/>
          <w:b/>
          <w:bCs/>
          <w:sz w:val="28"/>
        </w:rPr>
        <w:t>. května 2025 od 10:00 – 15:00</w:t>
      </w:r>
    </w:p>
    <w:p w14:paraId="0C34F11A" w14:textId="77777777" w:rsidR="001F4E0B" w:rsidRPr="001F4E0B" w:rsidRDefault="001F4E0B" w:rsidP="001F4E0B">
      <w:pPr>
        <w:spacing w:line="276" w:lineRule="auto"/>
        <w:jc w:val="center"/>
        <w:rPr>
          <w:rFonts w:cs="Calibri"/>
          <w:b/>
          <w:sz w:val="28"/>
          <w:szCs w:val="28"/>
        </w:rPr>
      </w:pPr>
    </w:p>
    <w:p w14:paraId="661238F3" w14:textId="77777777" w:rsidR="001F4E0B" w:rsidRPr="001F4E0B" w:rsidRDefault="001F4E0B" w:rsidP="001F4E0B">
      <w:pPr>
        <w:spacing w:line="276" w:lineRule="auto"/>
        <w:jc w:val="center"/>
        <w:rPr>
          <w:rFonts w:cs="Calibri"/>
          <w:b/>
          <w:sz w:val="28"/>
          <w:szCs w:val="28"/>
        </w:rPr>
      </w:pPr>
      <w:r w:rsidRPr="001F4E0B">
        <w:rPr>
          <w:rFonts w:cs="Calibri"/>
          <w:b/>
          <w:sz w:val="28"/>
          <w:szCs w:val="28"/>
        </w:rPr>
        <w:t>Místo konání:</w:t>
      </w:r>
    </w:p>
    <w:p w14:paraId="7898A99E" w14:textId="77777777" w:rsidR="00DF38C5" w:rsidRDefault="00DC15DE" w:rsidP="001F4E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8941FB">
        <w:rPr>
          <w:rFonts w:cs="Calibri"/>
          <w:b/>
          <w:sz w:val="24"/>
          <w:szCs w:val="24"/>
        </w:rPr>
        <w:t>Státní zdravotní ústav</w:t>
      </w:r>
    </w:p>
    <w:p w14:paraId="04090BD4" w14:textId="77777777" w:rsidR="00DF38C5" w:rsidRDefault="00DF38C5" w:rsidP="001F4E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8941FB">
        <w:rPr>
          <w:rFonts w:cs="Calibri"/>
          <w:b/>
          <w:sz w:val="24"/>
          <w:szCs w:val="24"/>
        </w:rPr>
        <w:t>Šrobárova  49/48, Praha 10</w:t>
      </w:r>
    </w:p>
    <w:p w14:paraId="31049F66" w14:textId="166D8EB9" w:rsidR="001F4E0B" w:rsidRPr="008941FB" w:rsidRDefault="00DC15DE" w:rsidP="001F4E0B">
      <w:pPr>
        <w:spacing w:line="276" w:lineRule="auto"/>
        <w:jc w:val="center"/>
        <w:rPr>
          <w:rFonts w:cs="Calibri"/>
          <w:b/>
          <w:sz w:val="24"/>
          <w:szCs w:val="24"/>
        </w:rPr>
      </w:pPr>
      <w:r w:rsidRPr="008941FB">
        <w:rPr>
          <w:rFonts w:cs="Calibri"/>
          <w:b/>
          <w:sz w:val="24"/>
          <w:szCs w:val="24"/>
        </w:rPr>
        <w:t>budova 11, velká posluchárna</w:t>
      </w:r>
    </w:p>
    <w:p w14:paraId="1963ECB7" w14:textId="11AD1008" w:rsidR="001F4E0B" w:rsidRPr="008941FB" w:rsidRDefault="001F4E0B" w:rsidP="001F4E0B">
      <w:pPr>
        <w:spacing w:line="276" w:lineRule="auto"/>
        <w:jc w:val="center"/>
        <w:rPr>
          <w:rFonts w:cs="Calibri"/>
          <w:b/>
          <w:sz w:val="24"/>
          <w:szCs w:val="24"/>
        </w:rPr>
      </w:pPr>
    </w:p>
    <w:p w14:paraId="297CE819" w14:textId="6517D100" w:rsidR="001F4E0B" w:rsidRDefault="001F4E0B" w:rsidP="001F4E0B">
      <w:pPr>
        <w:spacing w:line="276" w:lineRule="auto"/>
        <w:jc w:val="center"/>
        <w:rPr>
          <w:rFonts w:cs="Calibri"/>
          <w:b/>
        </w:rPr>
      </w:pPr>
    </w:p>
    <w:p w14:paraId="5DB9CA36" w14:textId="77777777" w:rsidR="00DC15DE" w:rsidRPr="001F4E0B" w:rsidRDefault="00DC15DE" w:rsidP="001F4E0B">
      <w:pPr>
        <w:spacing w:line="276" w:lineRule="auto"/>
        <w:jc w:val="center"/>
      </w:pPr>
    </w:p>
    <w:p w14:paraId="449B2386" w14:textId="77777777" w:rsidR="001F4E0B" w:rsidRPr="001F4E0B" w:rsidRDefault="001F4E0B" w:rsidP="001F4E0B">
      <w:pPr>
        <w:jc w:val="center"/>
        <w:rPr>
          <w:rFonts w:cs="Calibri"/>
          <w:b/>
          <w:caps/>
          <w:color w:val="3366FF"/>
          <w:sz w:val="32"/>
        </w:rPr>
      </w:pPr>
      <w:r w:rsidRPr="001F4E0B">
        <w:rPr>
          <w:rFonts w:cs="Calibri"/>
          <w:b/>
          <w:caps/>
          <w:color w:val="3366FF"/>
          <w:sz w:val="32"/>
        </w:rPr>
        <w:t>Přihláška k účasti</w:t>
      </w:r>
    </w:p>
    <w:p w14:paraId="0EAEB03D" w14:textId="77777777" w:rsidR="001F4E0B" w:rsidRPr="001F4E0B" w:rsidRDefault="001F4E0B" w:rsidP="001F4E0B">
      <w:pPr>
        <w:jc w:val="center"/>
        <w:rPr>
          <w:rFonts w:cs="Calibri"/>
          <w:color w:val="3366FF"/>
          <w:sz w:val="22"/>
          <w:szCs w:val="22"/>
          <w:u w:val="single"/>
        </w:rPr>
      </w:pPr>
    </w:p>
    <w:p w14:paraId="5EABBE7E" w14:textId="77777777" w:rsidR="001F4E0B" w:rsidRPr="001F4E0B" w:rsidRDefault="001F4E0B" w:rsidP="001F4E0B">
      <w:pPr>
        <w:jc w:val="center"/>
        <w:rPr>
          <w:rFonts w:cs="Calibri"/>
          <w:sz w:val="22"/>
          <w:szCs w:val="22"/>
        </w:rPr>
      </w:pPr>
      <w:r w:rsidRPr="001F4E0B">
        <w:rPr>
          <w:rFonts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F4E0B">
        <w:rPr>
          <w:rFonts w:cs="Calibri"/>
          <w:sz w:val="22"/>
          <w:szCs w:val="22"/>
        </w:rPr>
        <w:instrText xml:space="preserve"> FORMTEXT </w:instrText>
      </w:r>
      <w:r w:rsidRPr="001F4E0B">
        <w:rPr>
          <w:rFonts w:cs="Calibri"/>
          <w:sz w:val="22"/>
          <w:szCs w:val="22"/>
        </w:rPr>
      </w:r>
      <w:r w:rsidRPr="001F4E0B">
        <w:rPr>
          <w:rFonts w:cs="Calibri"/>
          <w:sz w:val="22"/>
          <w:szCs w:val="22"/>
        </w:rPr>
        <w:fldChar w:fldCharType="separate"/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sz w:val="22"/>
          <w:szCs w:val="22"/>
        </w:rPr>
        <w:fldChar w:fldCharType="end"/>
      </w:r>
    </w:p>
    <w:p w14:paraId="7DB7D9A9" w14:textId="77777777" w:rsidR="001F4E0B" w:rsidRPr="001F4E0B" w:rsidRDefault="001F4E0B" w:rsidP="001F4E0B">
      <w:pPr>
        <w:pStyle w:val="Zkladntext3"/>
        <w:tabs>
          <w:tab w:val="clear" w:pos="1134"/>
        </w:tabs>
        <w:rPr>
          <w:rFonts w:ascii="Mulish" w:hAnsi="Mulish" w:cs="Calibri"/>
          <w:sz w:val="22"/>
          <w:szCs w:val="22"/>
        </w:rPr>
      </w:pPr>
      <w:r w:rsidRPr="001F4E0B">
        <w:rPr>
          <w:rFonts w:ascii="Mulish" w:hAnsi="Mulish" w:cs="Calibri"/>
          <w:sz w:val="22"/>
          <w:szCs w:val="22"/>
        </w:rPr>
        <w:t>(Příjmení, jméno, titul)</w:t>
      </w:r>
    </w:p>
    <w:p w14:paraId="11262C32" w14:textId="77777777" w:rsidR="001F4E0B" w:rsidRPr="001F4E0B" w:rsidRDefault="001F4E0B" w:rsidP="001F4E0B">
      <w:pPr>
        <w:jc w:val="center"/>
        <w:rPr>
          <w:rFonts w:cs="Calibri"/>
          <w:sz w:val="22"/>
          <w:szCs w:val="22"/>
        </w:rPr>
      </w:pPr>
      <w:r w:rsidRPr="001F4E0B">
        <w:rPr>
          <w:rFonts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F4E0B">
        <w:rPr>
          <w:rFonts w:cs="Calibri"/>
          <w:sz w:val="22"/>
          <w:szCs w:val="22"/>
        </w:rPr>
        <w:instrText xml:space="preserve"> FORMTEXT </w:instrText>
      </w:r>
      <w:r w:rsidRPr="001F4E0B">
        <w:rPr>
          <w:rFonts w:cs="Calibri"/>
          <w:sz w:val="22"/>
          <w:szCs w:val="22"/>
        </w:rPr>
      </w:r>
      <w:r w:rsidRPr="001F4E0B">
        <w:rPr>
          <w:rFonts w:cs="Calibri"/>
          <w:sz w:val="22"/>
          <w:szCs w:val="22"/>
        </w:rPr>
        <w:fldChar w:fldCharType="separate"/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sz w:val="22"/>
          <w:szCs w:val="22"/>
        </w:rPr>
        <w:fldChar w:fldCharType="end"/>
      </w:r>
    </w:p>
    <w:p w14:paraId="007A4120" w14:textId="77777777" w:rsidR="001F4E0B" w:rsidRPr="001F4E0B" w:rsidRDefault="001F4E0B" w:rsidP="001F4E0B">
      <w:pPr>
        <w:pStyle w:val="Zkladntext3"/>
        <w:tabs>
          <w:tab w:val="clear" w:pos="1134"/>
        </w:tabs>
        <w:rPr>
          <w:rFonts w:ascii="Mulish" w:hAnsi="Mulish" w:cs="Calibri"/>
          <w:sz w:val="22"/>
          <w:szCs w:val="22"/>
        </w:rPr>
      </w:pPr>
      <w:r w:rsidRPr="001F4E0B">
        <w:rPr>
          <w:rFonts w:ascii="Mulish" w:hAnsi="Mulish" w:cs="Calibri"/>
          <w:sz w:val="22"/>
          <w:szCs w:val="22"/>
        </w:rPr>
        <w:t>(Název a adresa organizace)</w:t>
      </w:r>
    </w:p>
    <w:p w14:paraId="6D211C9F" w14:textId="77777777" w:rsidR="001F4E0B" w:rsidRPr="001F4E0B" w:rsidRDefault="001F4E0B" w:rsidP="001F4E0B">
      <w:pPr>
        <w:jc w:val="center"/>
        <w:rPr>
          <w:rFonts w:cs="Calibri"/>
          <w:sz w:val="22"/>
          <w:szCs w:val="22"/>
        </w:rPr>
      </w:pPr>
      <w:r w:rsidRPr="001F4E0B">
        <w:rPr>
          <w:rFonts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F4E0B">
        <w:rPr>
          <w:rFonts w:cs="Calibri"/>
          <w:sz w:val="22"/>
          <w:szCs w:val="22"/>
        </w:rPr>
        <w:instrText xml:space="preserve"> FORMTEXT </w:instrText>
      </w:r>
      <w:r w:rsidRPr="001F4E0B">
        <w:rPr>
          <w:rFonts w:cs="Calibri"/>
          <w:sz w:val="22"/>
          <w:szCs w:val="22"/>
        </w:rPr>
      </w:r>
      <w:r w:rsidRPr="001F4E0B">
        <w:rPr>
          <w:rFonts w:cs="Calibri"/>
          <w:sz w:val="22"/>
          <w:szCs w:val="22"/>
        </w:rPr>
        <w:fldChar w:fldCharType="separate"/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sz w:val="22"/>
          <w:szCs w:val="22"/>
        </w:rPr>
        <w:fldChar w:fldCharType="end"/>
      </w:r>
    </w:p>
    <w:p w14:paraId="2A540237" w14:textId="6E007A2C" w:rsidR="001F4E0B" w:rsidRDefault="001F4E0B" w:rsidP="001F4E0B">
      <w:pPr>
        <w:pStyle w:val="Zkladntext3"/>
        <w:tabs>
          <w:tab w:val="clear" w:pos="1134"/>
        </w:tabs>
        <w:rPr>
          <w:rFonts w:ascii="Mulish" w:hAnsi="Mulish" w:cs="Calibri"/>
          <w:sz w:val="22"/>
          <w:szCs w:val="22"/>
        </w:rPr>
      </w:pPr>
      <w:r w:rsidRPr="001F4E0B">
        <w:rPr>
          <w:rFonts w:ascii="Mulish" w:hAnsi="Mulish" w:cs="Calibri"/>
          <w:sz w:val="22"/>
          <w:szCs w:val="22"/>
        </w:rPr>
        <w:t>(Telefon, e-mail)</w:t>
      </w:r>
    </w:p>
    <w:p w14:paraId="5D5DF13B" w14:textId="77777777" w:rsidR="00DC15DE" w:rsidRPr="001F4E0B" w:rsidRDefault="00DC15DE" w:rsidP="00DC15DE">
      <w:pPr>
        <w:jc w:val="center"/>
        <w:rPr>
          <w:rFonts w:cs="Calibri"/>
          <w:sz w:val="22"/>
          <w:szCs w:val="22"/>
        </w:rPr>
      </w:pPr>
      <w:r w:rsidRPr="001F4E0B">
        <w:rPr>
          <w:rFonts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F4E0B">
        <w:rPr>
          <w:rFonts w:cs="Calibri"/>
          <w:sz w:val="22"/>
          <w:szCs w:val="22"/>
        </w:rPr>
        <w:instrText xml:space="preserve"> FORMTEXT </w:instrText>
      </w:r>
      <w:r w:rsidRPr="001F4E0B">
        <w:rPr>
          <w:rFonts w:cs="Calibri"/>
          <w:sz w:val="22"/>
          <w:szCs w:val="22"/>
        </w:rPr>
      </w:r>
      <w:r w:rsidRPr="001F4E0B">
        <w:rPr>
          <w:rFonts w:cs="Calibri"/>
          <w:sz w:val="22"/>
          <w:szCs w:val="22"/>
        </w:rPr>
        <w:fldChar w:fldCharType="separate"/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noProof/>
          <w:sz w:val="22"/>
          <w:szCs w:val="22"/>
        </w:rPr>
        <w:t> </w:t>
      </w:r>
      <w:r w:rsidRPr="001F4E0B">
        <w:rPr>
          <w:rFonts w:cs="Calibri"/>
          <w:sz w:val="22"/>
          <w:szCs w:val="22"/>
        </w:rPr>
        <w:fldChar w:fldCharType="end"/>
      </w:r>
    </w:p>
    <w:p w14:paraId="780F79BF" w14:textId="7A321349" w:rsidR="00DC15DE" w:rsidRPr="001F4E0B" w:rsidRDefault="00DC15DE" w:rsidP="001F4E0B">
      <w:pPr>
        <w:pStyle w:val="Zkladntext3"/>
        <w:tabs>
          <w:tab w:val="clear" w:pos="1134"/>
        </w:tabs>
        <w:rPr>
          <w:rFonts w:ascii="Mulish" w:hAnsi="Mulish" w:cs="Calibri"/>
          <w:sz w:val="22"/>
          <w:szCs w:val="22"/>
        </w:rPr>
      </w:pPr>
      <w:r>
        <w:rPr>
          <w:rFonts w:ascii="Mulish" w:hAnsi="Mulish" w:cs="Calibri"/>
          <w:sz w:val="22"/>
          <w:szCs w:val="22"/>
        </w:rPr>
        <w:t>Forma účasti (on-line/prezenčně)</w:t>
      </w:r>
    </w:p>
    <w:p w14:paraId="73E5C022" w14:textId="77777777" w:rsidR="001F4E0B" w:rsidRPr="001F4E0B" w:rsidRDefault="001F4E0B" w:rsidP="001F4E0B">
      <w:pPr>
        <w:pStyle w:val="Zkladntext3"/>
        <w:tabs>
          <w:tab w:val="clear" w:pos="1134"/>
        </w:tabs>
        <w:rPr>
          <w:rFonts w:ascii="Mulish" w:hAnsi="Mulish" w:cs="Calibri"/>
          <w:sz w:val="22"/>
          <w:szCs w:val="22"/>
        </w:rPr>
      </w:pPr>
    </w:p>
    <w:p w14:paraId="63753B36" w14:textId="0BCFB80B" w:rsidR="00DC15DE" w:rsidRDefault="001F4E0B" w:rsidP="001F4E0B">
      <w:pPr>
        <w:jc w:val="both"/>
        <w:rPr>
          <w:rFonts w:cs="Calibri"/>
          <w:b/>
          <w:sz w:val="22"/>
          <w:szCs w:val="22"/>
        </w:rPr>
      </w:pPr>
      <w:r w:rsidRPr="001F4E0B">
        <w:rPr>
          <w:rFonts w:cs="Calibri"/>
          <w:b/>
          <w:sz w:val="22"/>
          <w:szCs w:val="22"/>
        </w:rPr>
        <w:t>Odesláním přihlášky souhlasím se zpracováním výše uvedených osobních údajů pro účel konference</w:t>
      </w:r>
    </w:p>
    <w:p w14:paraId="3A478A11" w14:textId="77777777" w:rsidR="00DC15DE" w:rsidRDefault="007E7DA8" w:rsidP="001F4E0B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Přihlášku je možno vyplnit i on-line na </w:t>
      </w:r>
    </w:p>
    <w:p w14:paraId="5008D57B" w14:textId="1BB60CE0" w:rsidR="001F4E0B" w:rsidRDefault="00DC15DE" w:rsidP="001F4E0B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ab/>
      </w:r>
      <w:r>
        <w:rPr>
          <w:rFonts w:cs="Calibri"/>
          <w:b/>
          <w:sz w:val="22"/>
          <w:szCs w:val="22"/>
        </w:rPr>
        <w:tab/>
      </w:r>
      <w:hyperlink r:id="rId8" w:history="1">
        <w:r w:rsidRPr="00B11F2C">
          <w:rPr>
            <w:rStyle w:val="Hypertextovodkaz"/>
            <w:rFonts w:cs="Calibri"/>
            <w:b/>
            <w:sz w:val="22"/>
            <w:szCs w:val="22"/>
          </w:rPr>
          <w:t>https://szu.gov.cz/udalost/konzultacni-den-hygieny-obecne-a-komunalni/</w:t>
        </w:r>
      </w:hyperlink>
      <w:r w:rsidR="007E7DA8">
        <w:rPr>
          <w:rFonts w:cs="Calibri"/>
          <w:b/>
          <w:sz w:val="22"/>
          <w:szCs w:val="22"/>
        </w:rPr>
        <w:t xml:space="preserve"> </w:t>
      </w:r>
    </w:p>
    <w:p w14:paraId="5CAE5221" w14:textId="05F09E2E" w:rsidR="00DC15DE" w:rsidRDefault="00DC15DE" w:rsidP="00DC15DE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nebo tuto přihlášku pošlete na </w:t>
      </w:r>
      <w:hyperlink r:id="rId9" w:history="1">
        <w:r w:rsidRPr="00B11F2C">
          <w:rPr>
            <w:rStyle w:val="Hypertextovodkaz"/>
            <w:rFonts w:cs="Calibri"/>
            <w:b/>
            <w:sz w:val="22"/>
            <w:szCs w:val="22"/>
          </w:rPr>
          <w:t>czzp@szu.gov.cz</w:t>
        </w:r>
      </w:hyperlink>
    </w:p>
    <w:p w14:paraId="79451B45" w14:textId="3F6E4A71" w:rsidR="00FC700F" w:rsidRPr="001F4E0B" w:rsidRDefault="00FC700F" w:rsidP="001F4E0B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Uzávěrka přihlášek do </w:t>
      </w:r>
      <w:r w:rsidR="003E14EC">
        <w:rPr>
          <w:rFonts w:cs="Calibri"/>
          <w:b/>
          <w:sz w:val="22"/>
          <w:szCs w:val="22"/>
        </w:rPr>
        <w:t>14</w:t>
      </w:r>
      <w:r>
        <w:rPr>
          <w:rFonts w:cs="Calibri"/>
          <w:b/>
          <w:sz w:val="22"/>
          <w:szCs w:val="22"/>
        </w:rPr>
        <w:t>. 5. 2025</w:t>
      </w:r>
    </w:p>
    <w:p w14:paraId="63583497" w14:textId="77777777" w:rsidR="001F4E0B" w:rsidRPr="001F4E0B" w:rsidRDefault="001F4E0B" w:rsidP="001F4E0B">
      <w:pPr>
        <w:rPr>
          <w:rFonts w:cs="Calibri"/>
          <w:b/>
          <w:bCs/>
          <w:sz w:val="22"/>
          <w:szCs w:val="22"/>
        </w:rPr>
      </w:pPr>
    </w:p>
    <w:p w14:paraId="264A1EA6" w14:textId="79F02E0C" w:rsidR="001F4E0B" w:rsidRPr="001F4E0B" w:rsidRDefault="001F4E0B" w:rsidP="001F4E0B">
      <w:pPr>
        <w:tabs>
          <w:tab w:val="left" w:pos="900"/>
          <w:tab w:val="left" w:pos="1800"/>
        </w:tabs>
        <w:rPr>
          <w:rFonts w:cs="Calibri"/>
          <w:sz w:val="22"/>
          <w:szCs w:val="22"/>
        </w:rPr>
      </w:pPr>
      <w:r w:rsidRPr="008941FB">
        <w:rPr>
          <w:rFonts w:cs="Calibri"/>
          <w:b/>
          <w:sz w:val="22"/>
          <w:szCs w:val="22"/>
        </w:rPr>
        <w:t>Konferenční poplatek:</w:t>
      </w:r>
      <w:r w:rsidRPr="001F4E0B">
        <w:rPr>
          <w:rFonts w:cs="Calibri"/>
          <w:sz w:val="22"/>
          <w:szCs w:val="22"/>
        </w:rPr>
        <w:t xml:space="preserve">     </w:t>
      </w:r>
      <w:r w:rsidRPr="001F4E0B">
        <w:rPr>
          <w:rFonts w:cs="Calibri"/>
          <w:b/>
          <w:sz w:val="22"/>
          <w:szCs w:val="22"/>
        </w:rPr>
        <w:t>1</w:t>
      </w:r>
      <w:r w:rsidR="00DC15DE">
        <w:rPr>
          <w:rFonts w:cs="Calibri"/>
          <w:b/>
          <w:sz w:val="22"/>
          <w:szCs w:val="22"/>
        </w:rPr>
        <w:t xml:space="preserve"> </w:t>
      </w:r>
      <w:r w:rsidRPr="001F4E0B">
        <w:rPr>
          <w:rFonts w:cs="Calibri"/>
          <w:b/>
          <w:sz w:val="22"/>
          <w:szCs w:val="22"/>
        </w:rPr>
        <w:t>140 Kč</w:t>
      </w:r>
    </w:p>
    <w:p w14:paraId="45CA151E" w14:textId="0FAEB449" w:rsidR="008941FB" w:rsidRDefault="008941FB" w:rsidP="008941FB">
      <w:pPr>
        <w:jc w:val="both"/>
        <w:rPr>
          <w:rFonts w:cs="Calibri"/>
          <w:b/>
          <w:bCs/>
          <w:color w:val="auto"/>
          <w:sz w:val="22"/>
          <w:szCs w:val="22"/>
        </w:rPr>
      </w:pPr>
      <w:r w:rsidRPr="001F4E0B">
        <w:rPr>
          <w:rFonts w:cs="Calibri"/>
          <w:b/>
          <w:bCs/>
          <w:sz w:val="22"/>
          <w:szCs w:val="22"/>
        </w:rPr>
        <w:t xml:space="preserve">Platbu bankovním převodem prosíme zaslat nejpozději do </w:t>
      </w:r>
      <w:r w:rsidR="003E14EC">
        <w:rPr>
          <w:rFonts w:cs="Calibri"/>
          <w:b/>
          <w:bCs/>
          <w:sz w:val="22"/>
          <w:szCs w:val="22"/>
        </w:rPr>
        <w:t>14</w:t>
      </w:r>
      <w:r w:rsidRPr="001F4E0B">
        <w:rPr>
          <w:rFonts w:cs="Calibri"/>
          <w:b/>
          <w:bCs/>
          <w:color w:val="auto"/>
          <w:sz w:val="22"/>
          <w:szCs w:val="22"/>
        </w:rPr>
        <w:t>. 5. 2025</w:t>
      </w:r>
    </w:p>
    <w:p w14:paraId="048683D3" w14:textId="059C8A9D" w:rsidR="001F4E0B" w:rsidRPr="001F4E0B" w:rsidRDefault="001F4E0B" w:rsidP="001F4E0B">
      <w:pPr>
        <w:jc w:val="both"/>
        <w:rPr>
          <w:rFonts w:cs="Calibri"/>
          <w:b/>
          <w:bCs/>
          <w:sz w:val="22"/>
          <w:szCs w:val="22"/>
        </w:rPr>
      </w:pPr>
      <w:r w:rsidRPr="001F4E0B">
        <w:rPr>
          <w:rFonts w:cs="Calibri"/>
          <w:bCs/>
          <w:sz w:val="22"/>
          <w:szCs w:val="22"/>
        </w:rPr>
        <w:t xml:space="preserve">Bankovní spojení: </w:t>
      </w:r>
      <w:r w:rsidRPr="001F4E0B">
        <w:rPr>
          <w:rFonts w:cs="Calibri"/>
          <w:b/>
          <w:bCs/>
          <w:sz w:val="22"/>
          <w:szCs w:val="22"/>
        </w:rPr>
        <w:t>1730101/0710</w:t>
      </w:r>
      <w:r w:rsidRPr="001F4E0B">
        <w:rPr>
          <w:rFonts w:cs="Calibri"/>
          <w:bCs/>
          <w:sz w:val="22"/>
          <w:szCs w:val="22"/>
        </w:rPr>
        <w:t>,</w:t>
      </w:r>
      <w:r w:rsidRPr="001F4E0B">
        <w:rPr>
          <w:rFonts w:cs="Calibri"/>
          <w:b/>
          <w:bCs/>
          <w:sz w:val="22"/>
          <w:szCs w:val="22"/>
        </w:rPr>
        <w:t xml:space="preserve"> </w:t>
      </w:r>
      <w:r w:rsidRPr="001F4E0B">
        <w:rPr>
          <w:rFonts w:cs="Calibri"/>
          <w:bCs/>
          <w:sz w:val="22"/>
          <w:szCs w:val="22"/>
        </w:rPr>
        <w:t>variabilní symbol</w:t>
      </w:r>
      <w:r w:rsidRPr="001F4E0B">
        <w:rPr>
          <w:rFonts w:cs="Calibri"/>
          <w:b/>
          <w:bCs/>
          <w:sz w:val="22"/>
          <w:szCs w:val="22"/>
        </w:rPr>
        <w:t>:  1112102</w:t>
      </w:r>
    </w:p>
    <w:p w14:paraId="424DEE6D" w14:textId="3218BBFA" w:rsidR="001F4E0B" w:rsidRPr="001F4E0B" w:rsidRDefault="001F4E0B" w:rsidP="00DC15DE">
      <w:pPr>
        <w:jc w:val="both"/>
        <w:rPr>
          <w:rFonts w:cs="Calibri"/>
          <w:sz w:val="22"/>
          <w:szCs w:val="22"/>
        </w:rPr>
      </w:pPr>
      <w:r w:rsidRPr="001F4E0B">
        <w:rPr>
          <w:rFonts w:cs="Calibri"/>
          <w:b/>
          <w:sz w:val="22"/>
          <w:szCs w:val="22"/>
        </w:rPr>
        <w:t xml:space="preserve">Platba na místě v hotovosti: </w:t>
      </w:r>
      <w:r w:rsidRPr="001F4E0B">
        <w:rPr>
          <w:rFonts w:cs="Calibri"/>
          <w:sz w:val="22"/>
          <w:szCs w:val="22"/>
        </w:rPr>
        <w:t xml:space="preserve">v den konání na pokladně (budova č. 15) s nahlášením variabilního symbolu </w:t>
      </w:r>
    </w:p>
    <w:p w14:paraId="42C098B3" w14:textId="77777777" w:rsidR="001F4E0B" w:rsidRPr="001F4E0B" w:rsidRDefault="001F4E0B" w:rsidP="001F4E0B">
      <w:pPr>
        <w:rPr>
          <w:rFonts w:cs="Calibri"/>
          <w:b/>
          <w:caps/>
          <w:sz w:val="22"/>
          <w:szCs w:val="22"/>
          <w:u w:val="single"/>
        </w:rPr>
      </w:pPr>
    </w:p>
    <w:p w14:paraId="0FD2B465" w14:textId="77777777" w:rsidR="001F4E0B" w:rsidRPr="00627F46" w:rsidRDefault="001F4E0B" w:rsidP="008941FB">
      <w:pPr>
        <w:spacing w:after="100"/>
        <w:jc w:val="center"/>
        <w:rPr>
          <w:b/>
          <w:sz w:val="22"/>
          <w:szCs w:val="22"/>
        </w:rPr>
      </w:pPr>
      <w:r w:rsidRPr="00627F46">
        <w:rPr>
          <w:b/>
          <w:sz w:val="22"/>
          <w:szCs w:val="22"/>
        </w:rPr>
        <w:t>Program:</w:t>
      </w:r>
    </w:p>
    <w:p w14:paraId="215F4A47" w14:textId="77777777" w:rsidR="001F4E0B" w:rsidRPr="00627F46" w:rsidRDefault="001F4E0B" w:rsidP="001F4E0B">
      <w:pPr>
        <w:spacing w:after="100"/>
        <w:rPr>
          <w:sz w:val="22"/>
          <w:szCs w:val="22"/>
        </w:rPr>
      </w:pPr>
      <w:r w:rsidRPr="00627F46">
        <w:rPr>
          <w:sz w:val="22"/>
          <w:szCs w:val="22"/>
        </w:rPr>
        <w:t xml:space="preserve">10:00 - 10:05  Úvod  </w:t>
      </w:r>
    </w:p>
    <w:p w14:paraId="5FB1597C" w14:textId="1AD50460" w:rsidR="001F4E0B" w:rsidRPr="00627F46" w:rsidRDefault="001F4E0B" w:rsidP="001F4E0B">
      <w:pPr>
        <w:spacing w:after="100"/>
        <w:rPr>
          <w:sz w:val="22"/>
          <w:szCs w:val="22"/>
        </w:rPr>
      </w:pPr>
      <w:r w:rsidRPr="00627F46">
        <w:rPr>
          <w:sz w:val="22"/>
          <w:szCs w:val="22"/>
        </w:rPr>
        <w:t xml:space="preserve">10:05 - 10:15  </w:t>
      </w:r>
      <w:r w:rsidR="00775210">
        <w:rPr>
          <w:sz w:val="22"/>
          <w:szCs w:val="22"/>
        </w:rPr>
        <w:t>100. výročí otevření</w:t>
      </w:r>
      <w:r w:rsidRPr="00627F46">
        <w:rPr>
          <w:sz w:val="22"/>
          <w:szCs w:val="22"/>
        </w:rPr>
        <w:t xml:space="preserve"> SZÚ</w:t>
      </w:r>
    </w:p>
    <w:p w14:paraId="31C2E621" w14:textId="6D040F2E" w:rsidR="001F4E0B" w:rsidRPr="00627F46" w:rsidRDefault="001F4E0B" w:rsidP="001F4E0B">
      <w:pPr>
        <w:spacing w:after="100"/>
        <w:rPr>
          <w:sz w:val="22"/>
          <w:szCs w:val="22"/>
          <w:u w:val="single"/>
        </w:rPr>
      </w:pPr>
      <w:r w:rsidRPr="00627F46">
        <w:rPr>
          <w:sz w:val="22"/>
          <w:szCs w:val="22"/>
          <w:u w:val="single"/>
        </w:rPr>
        <w:t xml:space="preserve">1. </w:t>
      </w:r>
      <w:r w:rsidR="008941FB">
        <w:rPr>
          <w:sz w:val="22"/>
          <w:szCs w:val="22"/>
          <w:u w:val="single"/>
        </w:rPr>
        <w:t>H</w:t>
      </w:r>
      <w:r w:rsidRPr="00627F46">
        <w:rPr>
          <w:sz w:val="22"/>
          <w:szCs w:val="22"/>
          <w:u w:val="single"/>
        </w:rPr>
        <w:t>ygien</w:t>
      </w:r>
      <w:r w:rsidR="008941FB">
        <w:rPr>
          <w:sz w:val="22"/>
          <w:szCs w:val="22"/>
          <w:u w:val="single"/>
        </w:rPr>
        <w:t>a</w:t>
      </w:r>
      <w:r w:rsidRPr="00627F46">
        <w:rPr>
          <w:sz w:val="22"/>
          <w:szCs w:val="22"/>
          <w:u w:val="single"/>
        </w:rPr>
        <w:t xml:space="preserve"> ovzduší</w:t>
      </w:r>
    </w:p>
    <w:p w14:paraId="1D03520A" w14:textId="144B29B2" w:rsidR="001F4E0B" w:rsidRPr="00627F46" w:rsidRDefault="001F4E0B" w:rsidP="00627F46">
      <w:pPr>
        <w:spacing w:after="100"/>
        <w:ind w:left="708"/>
        <w:rPr>
          <w:sz w:val="22"/>
          <w:szCs w:val="22"/>
        </w:rPr>
      </w:pPr>
      <w:r w:rsidRPr="00627F46">
        <w:rPr>
          <w:sz w:val="22"/>
          <w:szCs w:val="22"/>
        </w:rPr>
        <w:t>10:15 - 10:40  RNDr. Bohumil Kotlík, Ph.D.: Vyhláška 43/2025 Sb.</w:t>
      </w:r>
      <w:r w:rsidR="008941FB">
        <w:rPr>
          <w:sz w:val="22"/>
          <w:szCs w:val="22"/>
        </w:rPr>
        <w:t xml:space="preserve"> – nová vyhláška pro vnitřní prostředí</w:t>
      </w:r>
    </w:p>
    <w:p w14:paraId="236EF924" w14:textId="07168165" w:rsidR="001F4E0B" w:rsidRPr="00627F46" w:rsidRDefault="001F4E0B" w:rsidP="00627F46">
      <w:pPr>
        <w:spacing w:after="100"/>
        <w:ind w:left="708"/>
        <w:rPr>
          <w:sz w:val="22"/>
          <w:szCs w:val="22"/>
        </w:rPr>
      </w:pPr>
      <w:r w:rsidRPr="00627F46">
        <w:rPr>
          <w:sz w:val="22"/>
          <w:szCs w:val="22"/>
        </w:rPr>
        <w:t xml:space="preserve">10:40 - 11:00  Mgr. Lenka Pekařová: </w:t>
      </w:r>
      <w:r w:rsidR="008941FB">
        <w:rPr>
          <w:sz w:val="22"/>
          <w:szCs w:val="22"/>
        </w:rPr>
        <w:t>Senzory - l</w:t>
      </w:r>
      <w:r w:rsidRPr="00627F46">
        <w:rPr>
          <w:sz w:val="22"/>
          <w:szCs w:val="22"/>
        </w:rPr>
        <w:t>evnější + rychlejší = lepší?</w:t>
      </w:r>
    </w:p>
    <w:p w14:paraId="7C5D7266" w14:textId="77777777" w:rsidR="001F4E0B" w:rsidRPr="00627F46" w:rsidRDefault="001F4E0B" w:rsidP="00627F46">
      <w:pPr>
        <w:spacing w:after="100"/>
        <w:ind w:left="708"/>
        <w:rPr>
          <w:sz w:val="22"/>
          <w:szCs w:val="22"/>
        </w:rPr>
      </w:pPr>
      <w:r w:rsidRPr="00627F46">
        <w:rPr>
          <w:sz w:val="22"/>
          <w:szCs w:val="22"/>
        </w:rPr>
        <w:t xml:space="preserve">11:00 - 11:20  RNDr. Simona Kvasničková: Pylový monitoring </w:t>
      </w:r>
    </w:p>
    <w:p w14:paraId="54D8FE09" w14:textId="72C4B40E" w:rsidR="001F4E0B" w:rsidRPr="00627F46" w:rsidRDefault="008941FB" w:rsidP="001F4E0B">
      <w:pPr>
        <w:spacing w:after="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</w:t>
      </w:r>
      <w:r w:rsidR="001F4E0B" w:rsidRPr="00627F46">
        <w:rPr>
          <w:sz w:val="22"/>
          <w:szCs w:val="22"/>
          <w:u w:val="single"/>
        </w:rPr>
        <w:t>. Monitoring zdravotního stavu</w:t>
      </w:r>
      <w:r w:rsidR="00775210">
        <w:rPr>
          <w:sz w:val="22"/>
          <w:szCs w:val="22"/>
          <w:u w:val="single"/>
        </w:rPr>
        <w:t xml:space="preserve"> – hluk </w:t>
      </w:r>
    </w:p>
    <w:p w14:paraId="2396778A" w14:textId="77777777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 xml:space="preserve">11:20 - 11:40  MUDr. Zdeňka Vandasová: Hodnocení zdravotních rizik z hluku - možnosti a omezení </w:t>
      </w:r>
    </w:p>
    <w:p w14:paraId="5E749B8F" w14:textId="77777777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>11:40 - 12:00  MUDr. Zdeňka Vandasová: Novinky z odborné literatury s tematikou hluk a zdraví</w:t>
      </w:r>
    </w:p>
    <w:p w14:paraId="738CE4E3" w14:textId="77777777" w:rsidR="001F4E0B" w:rsidRPr="00627F46" w:rsidRDefault="001F4E0B" w:rsidP="00627F46">
      <w:pPr>
        <w:spacing w:after="100"/>
        <w:jc w:val="center"/>
        <w:rPr>
          <w:b/>
          <w:sz w:val="22"/>
          <w:szCs w:val="22"/>
        </w:rPr>
      </w:pPr>
      <w:r w:rsidRPr="00627F46">
        <w:rPr>
          <w:b/>
          <w:sz w:val="22"/>
          <w:szCs w:val="22"/>
        </w:rPr>
        <w:t>Přestávka: 12:00 – 13:00</w:t>
      </w:r>
    </w:p>
    <w:p w14:paraId="4D3F270A" w14:textId="67F040EE" w:rsidR="001F4E0B" w:rsidRPr="00627F46" w:rsidRDefault="008941FB" w:rsidP="001F4E0B">
      <w:pPr>
        <w:spacing w:after="10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</w:t>
      </w:r>
      <w:r w:rsidR="001F4E0B" w:rsidRPr="00627F46">
        <w:rPr>
          <w:sz w:val="22"/>
          <w:szCs w:val="22"/>
          <w:u w:val="single"/>
        </w:rPr>
        <w:t xml:space="preserve">. </w:t>
      </w:r>
      <w:r>
        <w:rPr>
          <w:sz w:val="22"/>
          <w:szCs w:val="22"/>
          <w:u w:val="single"/>
        </w:rPr>
        <w:t>H</w:t>
      </w:r>
      <w:r w:rsidR="001F4E0B" w:rsidRPr="00627F46">
        <w:rPr>
          <w:sz w:val="22"/>
          <w:szCs w:val="22"/>
          <w:u w:val="single"/>
        </w:rPr>
        <w:t>ygien</w:t>
      </w:r>
      <w:r>
        <w:rPr>
          <w:sz w:val="22"/>
          <w:szCs w:val="22"/>
          <w:u w:val="single"/>
        </w:rPr>
        <w:t>a</w:t>
      </w:r>
      <w:r w:rsidR="001F4E0B" w:rsidRPr="00627F46">
        <w:rPr>
          <w:sz w:val="22"/>
          <w:szCs w:val="22"/>
          <w:u w:val="single"/>
        </w:rPr>
        <w:t xml:space="preserve"> půdy a odpadů</w:t>
      </w:r>
    </w:p>
    <w:p w14:paraId="0AC9988E" w14:textId="77777777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>13:00 - 13:20  MUDr. Magdalena Zimová, CSc.: Oběhové hospodářství a zdraví</w:t>
      </w:r>
    </w:p>
    <w:p w14:paraId="72EE44F7" w14:textId="27FDF513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 xml:space="preserve">13:20 - 13:40 </w:t>
      </w:r>
      <w:r w:rsidR="008941FB" w:rsidRPr="008941FB">
        <w:rPr>
          <w:sz w:val="22"/>
          <w:szCs w:val="22"/>
        </w:rPr>
        <w:t>Ing. Ladislava Matějů</w:t>
      </w:r>
      <w:r w:rsidRPr="00627F46">
        <w:rPr>
          <w:sz w:val="22"/>
          <w:szCs w:val="22"/>
        </w:rPr>
        <w:t>: Odpadní vody jako nástroj včasného varování v ochraně veřejného zdraví.</w:t>
      </w:r>
    </w:p>
    <w:p w14:paraId="4B3A5061" w14:textId="7915A792" w:rsidR="001F4E0B" w:rsidRPr="00627F46" w:rsidRDefault="00775210" w:rsidP="001F4E0B">
      <w:pPr>
        <w:spacing w:after="100"/>
        <w:ind w:right="-285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4</w:t>
      </w:r>
      <w:r w:rsidR="001F4E0B" w:rsidRPr="00627F46">
        <w:rPr>
          <w:sz w:val="22"/>
          <w:szCs w:val="22"/>
          <w:u w:val="single"/>
        </w:rPr>
        <w:t xml:space="preserve">. </w:t>
      </w:r>
      <w:r w:rsidR="008941FB">
        <w:rPr>
          <w:sz w:val="22"/>
          <w:szCs w:val="22"/>
          <w:u w:val="single"/>
        </w:rPr>
        <w:t>H</w:t>
      </w:r>
      <w:r w:rsidR="001F4E0B" w:rsidRPr="00627F46">
        <w:rPr>
          <w:sz w:val="22"/>
          <w:szCs w:val="22"/>
          <w:u w:val="single"/>
        </w:rPr>
        <w:t>ygien</w:t>
      </w:r>
      <w:r w:rsidR="008941FB">
        <w:rPr>
          <w:sz w:val="22"/>
          <w:szCs w:val="22"/>
          <w:u w:val="single"/>
        </w:rPr>
        <w:t>a</w:t>
      </w:r>
      <w:r w:rsidR="001F4E0B" w:rsidRPr="00627F46">
        <w:rPr>
          <w:sz w:val="22"/>
          <w:szCs w:val="22"/>
          <w:u w:val="single"/>
        </w:rPr>
        <w:t xml:space="preserve"> vody</w:t>
      </w:r>
    </w:p>
    <w:p w14:paraId="172A7B3F" w14:textId="77777777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 xml:space="preserve">13:40 - 14:00  MUDr. Hana </w:t>
      </w:r>
      <w:proofErr w:type="spellStart"/>
      <w:r w:rsidRPr="00627F46">
        <w:rPr>
          <w:sz w:val="22"/>
          <w:szCs w:val="22"/>
        </w:rPr>
        <w:t>Jeligová</w:t>
      </w:r>
      <w:proofErr w:type="spellEnd"/>
      <w:r w:rsidRPr="00627F46">
        <w:rPr>
          <w:sz w:val="22"/>
          <w:szCs w:val="22"/>
        </w:rPr>
        <w:t>: Chlorečnany v bazénových vodách: příčiny, regulace a řešení</w:t>
      </w:r>
    </w:p>
    <w:p w14:paraId="53C6E9D7" w14:textId="77777777" w:rsidR="001F4E0B" w:rsidRPr="00627F46" w:rsidRDefault="001F4E0B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 xml:space="preserve">14:00 - 14:20  Mgr. Petr </w:t>
      </w:r>
      <w:proofErr w:type="spellStart"/>
      <w:r w:rsidRPr="00627F46">
        <w:rPr>
          <w:sz w:val="22"/>
          <w:szCs w:val="22"/>
        </w:rPr>
        <w:t>Pumann</w:t>
      </w:r>
      <w:proofErr w:type="spellEnd"/>
      <w:r w:rsidRPr="00627F46">
        <w:rPr>
          <w:sz w:val="22"/>
          <w:szCs w:val="22"/>
        </w:rPr>
        <w:t xml:space="preserve">: Lze zavírat oči před koupáním v řekách? </w:t>
      </w:r>
    </w:p>
    <w:p w14:paraId="672414BF" w14:textId="13F594FB" w:rsidR="001953B1" w:rsidRDefault="001953B1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>14:20 - 14:40</w:t>
      </w:r>
      <w:r w:rsidR="001F4E0B" w:rsidRPr="00627F46">
        <w:rPr>
          <w:sz w:val="22"/>
          <w:szCs w:val="22"/>
        </w:rPr>
        <w:t xml:space="preserve">  MUDr. František Kožíšek, CSc.: Co víme o výskytu PFAS v pitných vodách v ČR </w:t>
      </w:r>
    </w:p>
    <w:p w14:paraId="24E34118" w14:textId="38799B2C" w:rsidR="001F4E0B" w:rsidRPr="00627F46" w:rsidRDefault="001953B1" w:rsidP="00627F46">
      <w:pPr>
        <w:spacing w:after="100"/>
        <w:ind w:left="708"/>
        <w:jc w:val="both"/>
        <w:rPr>
          <w:sz w:val="22"/>
          <w:szCs w:val="22"/>
        </w:rPr>
      </w:pPr>
      <w:r w:rsidRPr="00627F46">
        <w:rPr>
          <w:sz w:val="22"/>
          <w:szCs w:val="22"/>
        </w:rPr>
        <w:t xml:space="preserve">14:40 - 15:00  RNDr. Dana </w:t>
      </w:r>
      <w:proofErr w:type="spellStart"/>
      <w:r w:rsidRPr="00627F46">
        <w:rPr>
          <w:sz w:val="22"/>
          <w:szCs w:val="22"/>
        </w:rPr>
        <w:t>Baudišová</w:t>
      </w:r>
      <w:proofErr w:type="spellEnd"/>
      <w:r w:rsidRPr="00627F46">
        <w:rPr>
          <w:sz w:val="22"/>
          <w:szCs w:val="22"/>
        </w:rPr>
        <w:t xml:space="preserve">, Ph.D.: Slovo do věčné diskuse: jak vyšetřovat </w:t>
      </w:r>
      <w:proofErr w:type="spellStart"/>
      <w:r w:rsidRPr="00627F46">
        <w:rPr>
          <w:sz w:val="22"/>
          <w:szCs w:val="22"/>
        </w:rPr>
        <w:t>legionelly</w:t>
      </w:r>
      <w:proofErr w:type="spellEnd"/>
      <w:r w:rsidRPr="00627F46">
        <w:rPr>
          <w:sz w:val="22"/>
          <w:szCs w:val="22"/>
        </w:rPr>
        <w:t>?</w:t>
      </w:r>
    </w:p>
    <w:p w14:paraId="1B4DAB53" w14:textId="77777777" w:rsidR="001F4E0B" w:rsidRPr="00627F46" w:rsidRDefault="001F4E0B" w:rsidP="001F4E0B">
      <w:pPr>
        <w:spacing w:after="100"/>
        <w:rPr>
          <w:sz w:val="22"/>
          <w:szCs w:val="22"/>
        </w:rPr>
      </w:pPr>
      <w:r w:rsidRPr="00627F46">
        <w:rPr>
          <w:sz w:val="22"/>
          <w:szCs w:val="22"/>
        </w:rPr>
        <w:t>Poznámky:</w:t>
      </w:r>
      <w:bookmarkStart w:id="0" w:name="_GoBack"/>
      <w:bookmarkEnd w:id="0"/>
    </w:p>
    <w:p w14:paraId="0DB2560A" w14:textId="77777777" w:rsidR="001F4E0B" w:rsidRPr="00627F46" w:rsidRDefault="001F4E0B" w:rsidP="001F4E0B">
      <w:pPr>
        <w:pStyle w:val="Odstavecseseznamem"/>
        <w:numPr>
          <w:ilvl w:val="0"/>
          <w:numId w:val="1"/>
        </w:numPr>
        <w:spacing w:after="100"/>
        <w:rPr>
          <w:rFonts w:ascii="Mulish" w:hAnsi="Mulish"/>
        </w:rPr>
      </w:pPr>
      <w:r w:rsidRPr="00627F46">
        <w:rPr>
          <w:rFonts w:ascii="Mulish" w:hAnsi="Mulish"/>
        </w:rPr>
        <w:t>Možnost vydání potvrzení o účasti</w:t>
      </w:r>
    </w:p>
    <w:p w14:paraId="61A31A0E" w14:textId="5F1ED082" w:rsidR="00D62483" w:rsidRPr="00627F46" w:rsidRDefault="001F4E0B" w:rsidP="00CF0093">
      <w:pPr>
        <w:pStyle w:val="Odstavecseseznamem"/>
        <w:numPr>
          <w:ilvl w:val="0"/>
          <w:numId w:val="1"/>
        </w:numPr>
        <w:spacing w:after="120"/>
      </w:pPr>
      <w:r w:rsidRPr="00627F46">
        <w:rPr>
          <w:rFonts w:ascii="Mulish" w:hAnsi="Mulish"/>
        </w:rPr>
        <w:t>Občerstvení – káva, voda, bagetka</w:t>
      </w:r>
    </w:p>
    <w:sectPr w:rsidR="00D62483" w:rsidRPr="00627F46" w:rsidSect="009A4D82">
      <w:headerReference w:type="default" r:id="rId10"/>
      <w:footerReference w:type="default" r:id="rId11"/>
      <w:pgSz w:w="11906" w:h="16838" w:code="9"/>
      <w:pgMar w:top="2552" w:right="1134" w:bottom="2268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C944" w14:textId="77777777" w:rsidR="00A762AF" w:rsidRDefault="00A762AF" w:rsidP="00D62483">
      <w:r>
        <w:separator/>
      </w:r>
    </w:p>
  </w:endnote>
  <w:endnote w:type="continuationSeparator" w:id="0">
    <w:p w14:paraId="65B57885" w14:textId="77777777" w:rsidR="00A762AF" w:rsidRDefault="00A762AF" w:rsidP="00D6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sh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ublic Sans">
    <w:panose1 w:val="00000000000000000000"/>
    <w:charset w:val="00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6D2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06BE6134" w14:textId="77777777" w:rsidR="005B6F48" w:rsidRDefault="005B6F48" w:rsidP="002845DE">
    <w:pPr>
      <w:pStyle w:val="Zpat"/>
      <w:jc w:val="center"/>
      <w:rPr>
        <w:rFonts w:cs="Minion Pro"/>
        <w:b/>
        <w:bCs/>
        <w:color w:val="005984"/>
        <w:sz w:val="15"/>
        <w:szCs w:val="15"/>
      </w:rPr>
    </w:pPr>
  </w:p>
  <w:p w14:paraId="1E1AFBB9" w14:textId="0EA34DEC" w:rsidR="005B6F48" w:rsidRDefault="000A70E6" w:rsidP="005B6F48">
    <w:pPr>
      <w:pStyle w:val="Zpat"/>
      <w:jc w:val="center"/>
      <w:rPr>
        <w:rFonts w:cs="Minion Pro"/>
        <w:b/>
        <w:bCs/>
        <w:color w:val="005984"/>
        <w:sz w:val="15"/>
        <w:szCs w:val="15"/>
      </w:rPr>
    </w:pPr>
    <w:r>
      <w:rPr>
        <w:rFonts w:cs="Minion Pro"/>
        <w:b/>
        <w:bCs/>
        <w:noProof/>
        <w:color w:val="005984"/>
        <w:sz w:val="15"/>
        <w:szCs w:val="15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F10D22" wp14:editId="5F80D9FD">
              <wp:simplePos x="0" y="0"/>
              <wp:positionH relativeFrom="column">
                <wp:posOffset>-15620</wp:posOffset>
              </wp:positionH>
              <wp:positionV relativeFrom="paragraph">
                <wp:posOffset>94399</wp:posOffset>
              </wp:positionV>
              <wp:extent cx="6100577" cy="7936"/>
              <wp:effectExtent l="0" t="0" r="0" b="0"/>
              <wp:wrapSquare wrapText="bothSides"/>
              <wp:docPr id="38" name="Obdélní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577" cy="7936"/>
                      </a:xfrm>
                      <a:prstGeom prst="rect">
                        <a:avLst/>
                      </a:prstGeom>
                      <a:solidFill>
                        <a:srgbClr val="0059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E641BE7" id="Obdélník 38" o:spid="_x0000_s1026" style="position:absolute;margin-left:-1.25pt;margin-top:7.45pt;width:480.3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" fillcolor="#005984" stroked="f" strokeweight="1pt">
              <w10:wrap type="square"/>
            </v:rect>
          </w:pict>
        </mc:Fallback>
      </mc:AlternateContent>
    </w:r>
  </w:p>
  <w:p w14:paraId="2FE690E4" w14:textId="4EAE13E4" w:rsidR="00D96881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b/>
        <w:bCs/>
        <w:color w:val="005984"/>
        <w:sz w:val="15"/>
        <w:szCs w:val="15"/>
      </w:rPr>
      <w:t>Státní zdravotní ústav</w:t>
    </w:r>
    <w:r>
      <w:rPr>
        <w:rFonts w:cs="Minion Pro"/>
        <w:color w:val="005984"/>
        <w:sz w:val="15"/>
        <w:szCs w:val="15"/>
      </w:rPr>
      <w:t>, Šrobárova 49/48, 100 00 Praha 10</w:t>
    </w:r>
    <w:r w:rsidR="00627F46">
      <w:rPr>
        <w:rFonts w:cs="Minion Pro"/>
        <w:color w:val="005984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-</w:t>
    </w:r>
    <w:r w:rsidR="00627F46">
      <w:rPr>
        <w:rFonts w:cs="Minion Pro"/>
        <w:color w:val="005984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Vinohrady, Česká republika, Tel.: +420 267 081 111,</w:t>
    </w:r>
  </w:p>
  <w:p w14:paraId="4192EE65" w14:textId="3B51357F" w:rsidR="00861B49" w:rsidRPr="006F4AEE" w:rsidRDefault="00D96881" w:rsidP="00D96881">
    <w:pPr>
      <w:pStyle w:val="Zpat"/>
      <w:jc w:val="center"/>
      <w:rPr>
        <w:rFonts w:cs="Minion Pro"/>
        <w:color w:val="005984"/>
        <w:sz w:val="15"/>
        <w:szCs w:val="15"/>
      </w:rPr>
    </w:pPr>
    <w:r>
      <w:rPr>
        <w:rFonts w:cs="Minion Pro"/>
        <w:color w:val="005984"/>
        <w:sz w:val="15"/>
        <w:szCs w:val="15"/>
      </w:rPr>
      <w:t>E-mail: zdravust@szu.gov.</w:t>
    </w:r>
    <w:r w:rsidRPr="00660639">
      <w:rPr>
        <w:rStyle w:val="normalniboldChar"/>
        <w:b w:val="0"/>
        <w:sz w:val="15"/>
        <w:szCs w:val="15"/>
      </w:rPr>
      <w:t>cz,</w:t>
    </w:r>
    <w:r>
      <w:rPr>
        <w:rStyle w:val="normalniboldChar"/>
        <w:sz w:val="15"/>
        <w:szCs w:val="15"/>
      </w:rPr>
      <w:t xml:space="preserve"> www.szu.gov.cz,</w:t>
    </w:r>
    <w:r>
      <w:rPr>
        <w:rFonts w:cs="Minion Pro"/>
        <w:b/>
        <w:bCs/>
        <w:color w:val="2F5496" w:themeColor="accent1" w:themeShade="BF"/>
        <w:sz w:val="15"/>
        <w:szCs w:val="15"/>
      </w:rPr>
      <w:t xml:space="preserve"> </w:t>
    </w:r>
    <w:r>
      <w:rPr>
        <w:rFonts w:cs="Minion Pro"/>
        <w:color w:val="005984"/>
        <w:sz w:val="15"/>
        <w:szCs w:val="15"/>
      </w:rPr>
      <w:t>IČO: 75010330, č. účtu: 1730101/0710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91E3" w14:textId="77777777" w:rsidR="00A762AF" w:rsidRDefault="00A762AF" w:rsidP="00D62483">
      <w:r>
        <w:separator/>
      </w:r>
    </w:p>
  </w:footnote>
  <w:footnote w:type="continuationSeparator" w:id="0">
    <w:p w14:paraId="261D252A" w14:textId="77777777" w:rsidR="00A762AF" w:rsidRDefault="00A762AF" w:rsidP="00D62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3F76C" w14:textId="2781CD7C" w:rsidR="00E54835" w:rsidRPr="001A44BC" w:rsidRDefault="00F32835" w:rsidP="00356434">
    <w:pPr>
      <w:pStyle w:val="hlavickaadresaSZ"/>
      <w:tabs>
        <w:tab w:val="center" w:pos="4820"/>
      </w:tabs>
      <w:jc w:val="left"/>
    </w:pPr>
    <w:r w:rsidRPr="004120FA">
      <w:rPr>
        <w:noProof/>
        <w:lang w:eastAsia="cs-CZ"/>
      </w:rPr>
      <w:drawing>
        <wp:anchor distT="0" distB="0" distL="114300" distR="114300" simplePos="0" relativeHeight="251657216" behindDoc="0" locked="0" layoutInCell="1" allowOverlap="0" wp14:anchorId="275F7568" wp14:editId="55BDE6E9">
          <wp:simplePos x="0" y="0"/>
          <wp:positionH relativeFrom="leftMargin">
            <wp:posOffset>703234</wp:posOffset>
          </wp:positionH>
          <wp:positionV relativeFrom="topMargin">
            <wp:posOffset>238462</wp:posOffset>
          </wp:positionV>
          <wp:extent cx="1246909" cy="1240856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909" cy="1240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890" w:rsidRPr="009D2890">
      <w:rPr>
        <w:b/>
        <w:bCs/>
        <w:noProof/>
        <w:sz w:val="28"/>
        <w:szCs w:val="28"/>
        <w:lang w:eastAsia="cs-CZ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33D0835" wp14:editId="39B4E809">
              <wp:simplePos x="0" y="0"/>
              <wp:positionH relativeFrom="column">
                <wp:posOffset>1990090</wp:posOffset>
              </wp:positionH>
              <wp:positionV relativeFrom="paragraph">
                <wp:posOffset>101600</wp:posOffset>
              </wp:positionV>
              <wp:extent cx="21488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619D5" w14:textId="5A808F11" w:rsidR="009D2890" w:rsidRPr="009D2890" w:rsidRDefault="009D2890">
                          <w:pPr>
                            <w:rPr>
                              <w:color w:val="005984"/>
                            </w:rPr>
                          </w:pPr>
                          <w:r w:rsidRPr="009D2890">
                            <w:rPr>
                              <w:b/>
                              <w:bCs/>
                              <w:color w:val="005984"/>
                              <w:sz w:val="28"/>
                              <w:szCs w:val="28"/>
                            </w:rPr>
                            <w:t>Státní zdravotní ústav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3D08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6.7pt;margin-top:8pt;width:16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jK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" stroked="f">
              <v:textbox style="mso-fit-shape-to-text:t">
                <w:txbxContent>
                  <w:p w14:paraId="2D1619D5" w14:textId="5A808F11" w:rsidR="009D2890" w:rsidRPr="009D2890" w:rsidRDefault="009D2890">
                    <w:pPr>
                      <w:rPr>
                        <w:color w:val="005984"/>
                      </w:rPr>
                    </w:pPr>
                    <w:r w:rsidRPr="009D2890">
                      <w:rPr>
                        <w:b/>
                        <w:bCs/>
                        <w:color w:val="005984"/>
                        <w:sz w:val="28"/>
                        <w:szCs w:val="28"/>
                      </w:rPr>
                      <w:t>Státní zdravotní ústav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A7104"/>
    <w:multiLevelType w:val="hybridMultilevel"/>
    <w:tmpl w:val="DE04E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5"/>
    <w:rsid w:val="00014252"/>
    <w:rsid w:val="00023160"/>
    <w:rsid w:val="00076506"/>
    <w:rsid w:val="000A70E6"/>
    <w:rsid w:val="00151063"/>
    <w:rsid w:val="0015411D"/>
    <w:rsid w:val="001953B1"/>
    <w:rsid w:val="001A44BC"/>
    <w:rsid w:val="001F4E0B"/>
    <w:rsid w:val="00203B5D"/>
    <w:rsid w:val="00207200"/>
    <w:rsid w:val="00210972"/>
    <w:rsid w:val="002845DE"/>
    <w:rsid w:val="002D7129"/>
    <w:rsid w:val="002F70D4"/>
    <w:rsid w:val="00314D52"/>
    <w:rsid w:val="0031574D"/>
    <w:rsid w:val="0032422F"/>
    <w:rsid w:val="00356434"/>
    <w:rsid w:val="00380C5D"/>
    <w:rsid w:val="003E14EC"/>
    <w:rsid w:val="003E28B5"/>
    <w:rsid w:val="003F447F"/>
    <w:rsid w:val="0040060D"/>
    <w:rsid w:val="004120FA"/>
    <w:rsid w:val="00450EDF"/>
    <w:rsid w:val="00453865"/>
    <w:rsid w:val="00477B3B"/>
    <w:rsid w:val="00506942"/>
    <w:rsid w:val="00561E65"/>
    <w:rsid w:val="00580A44"/>
    <w:rsid w:val="005863B3"/>
    <w:rsid w:val="005A45EA"/>
    <w:rsid w:val="005A7C7F"/>
    <w:rsid w:val="005B6ECF"/>
    <w:rsid w:val="005B6F48"/>
    <w:rsid w:val="006174A9"/>
    <w:rsid w:val="00627F46"/>
    <w:rsid w:val="00656A73"/>
    <w:rsid w:val="00660639"/>
    <w:rsid w:val="00680452"/>
    <w:rsid w:val="006943CA"/>
    <w:rsid w:val="006F4AEE"/>
    <w:rsid w:val="0071025F"/>
    <w:rsid w:val="007439C3"/>
    <w:rsid w:val="00775210"/>
    <w:rsid w:val="007E7DA8"/>
    <w:rsid w:val="008357A6"/>
    <w:rsid w:val="00861B49"/>
    <w:rsid w:val="008941FB"/>
    <w:rsid w:val="008C3D3C"/>
    <w:rsid w:val="008C47B8"/>
    <w:rsid w:val="008D3E22"/>
    <w:rsid w:val="0093341D"/>
    <w:rsid w:val="009A4D82"/>
    <w:rsid w:val="009B6A4B"/>
    <w:rsid w:val="009B6D13"/>
    <w:rsid w:val="009C38D4"/>
    <w:rsid w:val="009D2890"/>
    <w:rsid w:val="009E26E1"/>
    <w:rsid w:val="009F1FB1"/>
    <w:rsid w:val="009F2B5E"/>
    <w:rsid w:val="00A42F45"/>
    <w:rsid w:val="00A762AF"/>
    <w:rsid w:val="00A80455"/>
    <w:rsid w:val="00AE4AFC"/>
    <w:rsid w:val="00BA72A0"/>
    <w:rsid w:val="00C04B77"/>
    <w:rsid w:val="00C264EC"/>
    <w:rsid w:val="00C54E1E"/>
    <w:rsid w:val="00C60FA4"/>
    <w:rsid w:val="00C81BEF"/>
    <w:rsid w:val="00C91BE3"/>
    <w:rsid w:val="00CE1B91"/>
    <w:rsid w:val="00D03250"/>
    <w:rsid w:val="00D45DC4"/>
    <w:rsid w:val="00D62483"/>
    <w:rsid w:val="00D71889"/>
    <w:rsid w:val="00D96881"/>
    <w:rsid w:val="00DC15DE"/>
    <w:rsid w:val="00DD4950"/>
    <w:rsid w:val="00DF38C5"/>
    <w:rsid w:val="00E14AB0"/>
    <w:rsid w:val="00E54835"/>
    <w:rsid w:val="00F32835"/>
    <w:rsid w:val="00F526AE"/>
    <w:rsid w:val="00F60A4D"/>
    <w:rsid w:val="00F73AC8"/>
    <w:rsid w:val="00F879CB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C355D"/>
  <w15:chartTrackingRefBased/>
  <w15:docId w15:val="{AF61433E-F211-4020-9828-37CC0702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15DE"/>
    <w:pPr>
      <w:autoSpaceDE w:val="0"/>
      <w:autoSpaceDN w:val="0"/>
      <w:adjustRightInd w:val="0"/>
      <w:spacing w:after="0" w:line="288" w:lineRule="auto"/>
      <w:textAlignment w:val="center"/>
    </w:pPr>
    <w:rPr>
      <w:rFonts w:ascii="Mulish" w:hAnsi="Mulish" w:cs="Mulish"/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80C5D"/>
    <w:pPr>
      <w:keepNext/>
      <w:keepLines/>
      <w:spacing w:before="240"/>
      <w:outlineLvl w:val="0"/>
    </w:pPr>
    <w:rPr>
      <w:rFonts w:eastAsiaTheme="majorEastAsia" w:cstheme="majorBidi"/>
      <w:b/>
      <w:color w:val="005984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0C5D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0C5D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26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E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835"/>
  </w:style>
  <w:style w:type="paragraph" w:styleId="Zpat">
    <w:name w:val="footer"/>
    <w:basedOn w:val="Normln"/>
    <w:link w:val="ZpatChar"/>
    <w:uiPriority w:val="99"/>
    <w:unhideWhenUsed/>
    <w:rsid w:val="00E54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835"/>
  </w:style>
  <w:style w:type="paragraph" w:customStyle="1" w:styleId="Zkladnodstavec">
    <w:name w:val="[Základní odstavec]"/>
    <w:basedOn w:val="Normln"/>
    <w:link w:val="ZkladnodstavecChar"/>
    <w:uiPriority w:val="99"/>
    <w:rsid w:val="00D03250"/>
    <w:rPr>
      <w:rFonts w:ascii="Minion Pro" w:hAnsi="Minion Pro" w:cs="Minion Pro"/>
      <w:color w:val="000000"/>
      <w:sz w:val="24"/>
      <w:szCs w:val="24"/>
    </w:rPr>
  </w:style>
  <w:style w:type="character" w:customStyle="1" w:styleId="modryvyznaceni">
    <w:name w:val="modry vyznaceni"/>
    <w:uiPriority w:val="99"/>
    <w:rsid w:val="00203B5D"/>
    <w:rPr>
      <w:rFonts w:ascii="Public Sans" w:hAnsi="Public Sans" w:cs="Public Sans"/>
      <w:color w:val="0BB1D3"/>
      <w:sz w:val="20"/>
      <w:szCs w:val="20"/>
      <w:lang w:val="cs-CZ"/>
    </w:rPr>
  </w:style>
  <w:style w:type="paragraph" w:customStyle="1" w:styleId="NadpisSZ">
    <w:name w:val="Nadpis SZÚ"/>
    <w:basedOn w:val="Normln"/>
    <w:link w:val="NadpisSZChar"/>
    <w:rsid w:val="00380C5D"/>
    <w:rPr>
      <w:b/>
      <w:bCs/>
      <w:color w:val="005984"/>
      <w:sz w:val="32"/>
      <w:szCs w:val="32"/>
    </w:rPr>
  </w:style>
  <w:style w:type="paragraph" w:customStyle="1" w:styleId="textSZ">
    <w:name w:val="text SZÚ"/>
    <w:basedOn w:val="Zkladnodstavec"/>
    <w:link w:val="textSZChar"/>
    <w:rsid w:val="00380C5D"/>
    <w:rPr>
      <w:rFonts w:ascii="Mulish" w:hAnsi="Mulish" w:cs="Mulish"/>
      <w:color w:val="auto"/>
      <w:sz w:val="20"/>
      <w:szCs w:val="20"/>
    </w:rPr>
  </w:style>
  <w:style w:type="character" w:customStyle="1" w:styleId="NadpisSZChar">
    <w:name w:val="Nadpis SZÚ Char"/>
    <w:basedOn w:val="Standardnpsmoodstavce"/>
    <w:link w:val="NadpisSZ"/>
    <w:rsid w:val="00380C5D"/>
    <w:rPr>
      <w:rFonts w:ascii="Mulish" w:hAnsi="Mulish" w:cs="Mulish"/>
      <w:b/>
      <w:bCs/>
      <w:color w:val="005984"/>
      <w:sz w:val="32"/>
      <w:szCs w:val="32"/>
    </w:rPr>
  </w:style>
  <w:style w:type="paragraph" w:styleId="Bezmezer">
    <w:name w:val="No Spacing"/>
    <w:uiPriority w:val="1"/>
    <w:rsid w:val="00D62483"/>
    <w:pPr>
      <w:autoSpaceDE w:val="0"/>
      <w:autoSpaceDN w:val="0"/>
      <w:adjustRightInd w:val="0"/>
      <w:spacing w:after="0" w:line="240" w:lineRule="auto"/>
      <w:textAlignment w:val="center"/>
    </w:pPr>
    <w:rPr>
      <w:rFonts w:ascii="Mulish" w:hAnsi="Mulish" w:cs="Mulish"/>
      <w:color w:val="575756"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D62483"/>
    <w:rPr>
      <w:rFonts w:ascii="Minion Pro" w:hAnsi="Minion Pro" w:cs="Minion Pro"/>
      <w:color w:val="000000"/>
      <w:sz w:val="24"/>
      <w:szCs w:val="24"/>
    </w:rPr>
  </w:style>
  <w:style w:type="character" w:customStyle="1" w:styleId="textSZChar">
    <w:name w:val="text SZÚ Char"/>
    <w:basedOn w:val="ZkladnodstavecChar"/>
    <w:link w:val="textSZ"/>
    <w:rsid w:val="00380C5D"/>
    <w:rPr>
      <w:rFonts w:ascii="Mulish" w:hAnsi="Mulish" w:cs="Mulish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80C5D"/>
    <w:rPr>
      <w:rFonts w:ascii="Mulish" w:eastAsiaTheme="majorEastAsia" w:hAnsi="Mulish" w:cstheme="majorBidi"/>
      <w:b/>
      <w:color w:val="005984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0C5D"/>
    <w:rPr>
      <w:rFonts w:ascii="Mulish" w:eastAsiaTheme="majorEastAsia" w:hAnsi="Mulish" w:cstheme="majorBidi"/>
      <w:b/>
      <w:color w:val="000000" w:themeColor="text1"/>
      <w:sz w:val="26"/>
      <w:szCs w:val="26"/>
    </w:rPr>
  </w:style>
  <w:style w:type="paragraph" w:customStyle="1" w:styleId="hlavickaadresaSZ">
    <w:name w:val="hlavicka_adresa_SZÚ"/>
    <w:basedOn w:val="Zkladnodstavec"/>
    <w:link w:val="hlavickaadresaSZChar"/>
    <w:rsid w:val="00380C5D"/>
    <w:pPr>
      <w:jc w:val="right"/>
    </w:pPr>
    <w:rPr>
      <w:rFonts w:ascii="Mulish" w:hAnsi="Mulish"/>
      <w:color w:val="005984"/>
      <w:sz w:val="16"/>
      <w:szCs w:val="16"/>
    </w:rPr>
  </w:style>
  <w:style w:type="paragraph" w:customStyle="1" w:styleId="zapatitext">
    <w:name w:val="zapati_text"/>
    <w:basedOn w:val="Zkladnodstavec"/>
    <w:link w:val="zapatitextChar"/>
    <w:qFormat/>
    <w:rsid w:val="00210972"/>
    <w:pPr>
      <w:jc w:val="center"/>
    </w:pPr>
    <w:rPr>
      <w:rFonts w:ascii="Mulish" w:hAnsi="Mulish"/>
      <w:color w:val="575756"/>
      <w:sz w:val="16"/>
      <w:szCs w:val="16"/>
    </w:rPr>
  </w:style>
  <w:style w:type="character" w:customStyle="1" w:styleId="hlavickaadresaSZChar">
    <w:name w:val="hlavicka_adresa_SZÚ Char"/>
    <w:basedOn w:val="ZkladnodstavecChar"/>
    <w:link w:val="hlavickaadresaSZ"/>
    <w:rsid w:val="00380C5D"/>
    <w:rPr>
      <w:rFonts w:ascii="Mulish" w:hAnsi="Mulish" w:cs="Minion Pro"/>
      <w:color w:val="005984"/>
      <w:sz w:val="16"/>
      <w:szCs w:val="16"/>
    </w:rPr>
  </w:style>
  <w:style w:type="paragraph" w:customStyle="1" w:styleId="zapatibold">
    <w:name w:val="zapati_bold"/>
    <w:basedOn w:val="Zkladnodstavec"/>
    <w:link w:val="zapatiboldChar"/>
    <w:qFormat/>
    <w:rsid w:val="00380C5D"/>
    <w:pPr>
      <w:jc w:val="center"/>
    </w:pPr>
    <w:rPr>
      <w:rFonts w:ascii="Mulish" w:hAnsi="Mulish"/>
      <w:b/>
      <w:bCs/>
      <w:color w:val="005984"/>
      <w:sz w:val="16"/>
      <w:szCs w:val="16"/>
    </w:rPr>
  </w:style>
  <w:style w:type="character" w:customStyle="1" w:styleId="zapatitextChar">
    <w:name w:val="zapati_text Char"/>
    <w:basedOn w:val="ZkladnodstavecChar"/>
    <w:link w:val="zapatitext"/>
    <w:rsid w:val="00210972"/>
    <w:rPr>
      <w:rFonts w:ascii="Mulish" w:hAnsi="Mulish" w:cs="Minion Pro"/>
      <w:color w:val="575756"/>
      <w:sz w:val="16"/>
      <w:szCs w:val="16"/>
    </w:rPr>
  </w:style>
  <w:style w:type="paragraph" w:customStyle="1" w:styleId="normalnibold">
    <w:name w:val="normalni bold"/>
    <w:basedOn w:val="textSZ"/>
    <w:link w:val="normalniboldChar"/>
    <w:qFormat/>
    <w:rsid w:val="009C38D4"/>
    <w:rPr>
      <w:b/>
      <w:bCs/>
      <w:color w:val="005984"/>
    </w:rPr>
  </w:style>
  <w:style w:type="character" w:customStyle="1" w:styleId="zapatiboldChar">
    <w:name w:val="zapati_bold Char"/>
    <w:basedOn w:val="ZkladnodstavecChar"/>
    <w:link w:val="zapatibold"/>
    <w:rsid w:val="00380C5D"/>
    <w:rPr>
      <w:rFonts w:ascii="Mulish" w:hAnsi="Mulish" w:cs="Minion Pro"/>
      <w:b/>
      <w:bCs/>
      <w:color w:val="005984"/>
      <w:sz w:val="16"/>
      <w:szCs w:val="16"/>
    </w:rPr>
  </w:style>
  <w:style w:type="paragraph" w:customStyle="1" w:styleId="normalnivyznacovaci">
    <w:name w:val="normalni_vyznacovaci"/>
    <w:basedOn w:val="Normln"/>
    <w:link w:val="normalnivyznacovaciChar"/>
    <w:qFormat/>
    <w:rsid w:val="009E26E1"/>
    <w:rPr>
      <w:i/>
      <w:iCs/>
    </w:rPr>
  </w:style>
  <w:style w:type="character" w:customStyle="1" w:styleId="normalniboldChar">
    <w:name w:val="normalni bold Char"/>
    <w:basedOn w:val="textSZChar"/>
    <w:link w:val="normalnibold"/>
    <w:rsid w:val="009C38D4"/>
    <w:rPr>
      <w:rFonts w:ascii="Mulish" w:hAnsi="Mulish" w:cs="Mulish"/>
      <w:b/>
      <w:bCs/>
      <w:color w:val="005984"/>
      <w:sz w:val="20"/>
      <w:szCs w:val="20"/>
    </w:rPr>
  </w:style>
  <w:style w:type="character" w:customStyle="1" w:styleId="normalnivyznacovaciChar">
    <w:name w:val="normalni_vyznacovaci Char"/>
    <w:basedOn w:val="Standardnpsmoodstavce"/>
    <w:link w:val="normalnivyznacovaci"/>
    <w:rsid w:val="009E26E1"/>
    <w:rPr>
      <w:rFonts w:ascii="Mulish" w:hAnsi="Mulish" w:cs="Mulish"/>
      <w:i/>
      <w:iCs/>
      <w:color w:val="000000" w:themeColor="text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F2B5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2B5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380C5D"/>
    <w:rPr>
      <w:rFonts w:ascii="Mulish" w:eastAsiaTheme="majorEastAsia" w:hAnsi="Mulish" w:cstheme="majorBidi"/>
      <w:b/>
      <w:color w:val="000000" w:themeColor="text1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26E1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26E1"/>
    <w:rPr>
      <w:rFonts w:ascii="Mulish" w:eastAsiaTheme="majorEastAsia" w:hAnsi="Mulish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9E26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26E1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rsid w:val="009E26E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9E26E1"/>
    <w:rPr>
      <w:i/>
      <w:iCs/>
    </w:rPr>
  </w:style>
  <w:style w:type="character" w:styleId="Zdraznnintenzivn">
    <w:name w:val="Intense Emphasis"/>
    <w:basedOn w:val="Standardnpsmoodstavce"/>
    <w:uiPriority w:val="21"/>
    <w:rsid w:val="009E26E1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rsid w:val="009E26E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E26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26E1"/>
    <w:rPr>
      <w:rFonts w:ascii="Mulish" w:hAnsi="Mulish" w:cs="Mulish"/>
      <w:i/>
      <w:iCs/>
      <w:color w:val="404040" w:themeColor="text1" w:themeTint="BF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9E26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customStyle="1" w:styleId="PodpisSZ">
    <w:name w:val="Podpis SZÚ"/>
    <w:basedOn w:val="Normln"/>
    <w:qFormat/>
    <w:rsid w:val="00A80455"/>
    <w:pPr>
      <w:jc w:val="right"/>
    </w:pPr>
    <w:rPr>
      <w:b/>
      <w:bCs/>
      <w:color w:val="005984"/>
    </w:rPr>
  </w:style>
  <w:style w:type="paragraph" w:customStyle="1" w:styleId="Podpisfunkce">
    <w:name w:val="Podpis funkce"/>
    <w:basedOn w:val="Normln"/>
    <w:qFormat/>
    <w:rsid w:val="00A80455"/>
    <w:pPr>
      <w:jc w:val="right"/>
    </w:pPr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43C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639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E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1F4E0B"/>
    <w:pPr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hAnsiTheme="minorHAnsi" w:cstheme="minorBidi"/>
      <w:color w:val="auto"/>
      <w:sz w:val="22"/>
      <w:szCs w:val="22"/>
    </w:rPr>
  </w:style>
  <w:style w:type="paragraph" w:styleId="Zkladntext3">
    <w:name w:val="Body Text 3"/>
    <w:basedOn w:val="Normln"/>
    <w:link w:val="Zkladntext3Char"/>
    <w:semiHidden/>
    <w:rsid w:val="001F4E0B"/>
    <w:pPr>
      <w:tabs>
        <w:tab w:val="left" w:pos="1134"/>
      </w:tabs>
      <w:autoSpaceDE/>
      <w:autoSpaceDN/>
      <w:adjustRightInd/>
      <w:spacing w:line="240" w:lineRule="auto"/>
      <w:jc w:val="center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F4E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7B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7B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7B3B"/>
    <w:rPr>
      <w:rFonts w:ascii="Mulish" w:hAnsi="Mulish" w:cs="Mulish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7B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7B3B"/>
    <w:rPr>
      <w:rFonts w:ascii="Mulish" w:hAnsi="Mulish" w:cs="Mulish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u.gov.cz/udalost/konzultacni-den-hygieny-obecne-a-komunaln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zzp@sz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43BE-8B0F-4117-AD8F-7BA053B3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Hovorková</dc:creator>
  <cp:keywords/>
  <dc:description/>
  <cp:lastModifiedBy>bohumil.kotlik</cp:lastModifiedBy>
  <cp:revision>5</cp:revision>
  <cp:lastPrinted>2022-09-21T06:49:00Z</cp:lastPrinted>
  <dcterms:created xsi:type="dcterms:W3CDTF">2025-04-10T12:12:00Z</dcterms:created>
  <dcterms:modified xsi:type="dcterms:W3CDTF">2025-04-11T10:18:00Z</dcterms:modified>
</cp:coreProperties>
</file>