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6B" w:rsidRDefault="00061002" w:rsidP="00061002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Přihláška na program</w:t>
      </w:r>
      <w:r w:rsidR="00F11CF7">
        <w:rPr>
          <w:b/>
          <w:sz w:val="28"/>
        </w:rPr>
        <w:t>/programy</w:t>
      </w:r>
      <w:r>
        <w:rPr>
          <w:b/>
          <w:sz w:val="28"/>
        </w:rPr>
        <w:t xml:space="preserve"> zkoušení způsobilosti </w:t>
      </w:r>
      <w:r w:rsidR="00B85E6B" w:rsidRPr="00B85E6B">
        <w:rPr>
          <w:b/>
          <w:sz w:val="28"/>
        </w:rPr>
        <w:t>PT # O/08/2025</w:t>
      </w:r>
      <w:r w:rsidR="00B85E6B">
        <w:rPr>
          <w:b/>
          <w:sz w:val="28"/>
        </w:rPr>
        <w:t xml:space="preserve"> a </w:t>
      </w:r>
      <w:r w:rsidR="00B85E6B" w:rsidRPr="00B85E6B">
        <w:rPr>
          <w:b/>
          <w:sz w:val="28"/>
        </w:rPr>
        <w:t>PT # O/0</w:t>
      </w:r>
      <w:r w:rsidR="00B85E6B">
        <w:rPr>
          <w:b/>
          <w:sz w:val="28"/>
        </w:rPr>
        <w:t>9</w:t>
      </w:r>
      <w:r w:rsidR="00B85E6B" w:rsidRPr="00B85E6B">
        <w:rPr>
          <w:b/>
          <w:sz w:val="28"/>
        </w:rPr>
        <w:t>/2025</w:t>
      </w:r>
    </w:p>
    <w:p w:rsidR="00061002" w:rsidRDefault="00061002" w:rsidP="00061002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pro škodliviny</w:t>
      </w:r>
      <w:r w:rsidR="00B85E6B">
        <w:rPr>
          <w:b/>
          <w:sz w:val="28"/>
        </w:rPr>
        <w:t xml:space="preserve"> </w:t>
      </w:r>
      <w:r>
        <w:rPr>
          <w:b/>
          <w:sz w:val="28"/>
        </w:rPr>
        <w:t xml:space="preserve">ve venkovním ovzduší – </w:t>
      </w:r>
      <w:r w:rsidR="00B85E6B">
        <w:rPr>
          <w:b/>
          <w:sz w:val="28"/>
        </w:rPr>
        <w:t>20</w:t>
      </w:r>
      <w:r>
        <w:rPr>
          <w:b/>
          <w:sz w:val="28"/>
        </w:rPr>
        <w:t xml:space="preserve">. až </w:t>
      </w:r>
      <w:r w:rsidR="00B85E6B">
        <w:rPr>
          <w:b/>
          <w:sz w:val="28"/>
        </w:rPr>
        <w:t>23</w:t>
      </w:r>
      <w:r>
        <w:rPr>
          <w:b/>
          <w:sz w:val="28"/>
        </w:rPr>
        <w:t>. 10. 20</w:t>
      </w:r>
      <w:r w:rsidR="00A25B53">
        <w:rPr>
          <w:b/>
          <w:sz w:val="28"/>
        </w:rPr>
        <w:t>2</w:t>
      </w:r>
      <w:r w:rsidR="00B85E6B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DE2CAC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B85E6B">
        <w:rPr>
          <w:b/>
          <w:sz w:val="28"/>
        </w:rPr>
        <w:t>Jablonec nad Nisou</w:t>
      </w:r>
    </w:p>
    <w:p w:rsidR="00061002" w:rsidRDefault="00061002" w:rsidP="00061002">
      <w:pPr>
        <w:pStyle w:val="Zkladntext"/>
      </w:pPr>
    </w:p>
    <w:p w:rsidR="00061002" w:rsidRDefault="00061002" w:rsidP="00061002">
      <w:pPr>
        <w:pStyle w:val="Zkladntext"/>
      </w:pPr>
      <w:r>
        <w:rPr>
          <w:b/>
          <w:bCs/>
        </w:rPr>
        <w:t>Pořádá</w:t>
      </w:r>
      <w:r>
        <w:tab/>
        <w:t>: Státní zdravotní ústav</w:t>
      </w:r>
    </w:p>
    <w:p w:rsidR="00061002" w:rsidRDefault="00061002" w:rsidP="00061002">
      <w:pPr>
        <w:pStyle w:val="Zkladntext"/>
        <w:ind w:left="1440"/>
      </w:pPr>
      <w:r>
        <w:t xml:space="preserve">: Centrum laboratorních činností, akreditované pracoviště - ESPT – Expertní skupina </w:t>
      </w:r>
    </w:p>
    <w:p w:rsidR="00061002" w:rsidRDefault="00061002" w:rsidP="00061002">
      <w:pPr>
        <w:pStyle w:val="Zkladntext"/>
        <w:ind w:left="1440"/>
      </w:pPr>
      <w:r>
        <w:t xml:space="preserve">  proficiency testing</w:t>
      </w:r>
    </w:p>
    <w:p w:rsidR="00061002" w:rsidRDefault="00061002" w:rsidP="00061002">
      <w:pPr>
        <w:pStyle w:val="Zkladntext"/>
      </w:pPr>
      <w:r>
        <w:t xml:space="preserve">               </w:t>
      </w:r>
      <w:r>
        <w:tab/>
        <w:t xml:space="preserve">  Šrobárova  4</w:t>
      </w:r>
      <w:r w:rsidR="00542B6E">
        <w:t>9/48</w:t>
      </w:r>
    </w:p>
    <w:p w:rsidR="00061002" w:rsidRDefault="00061002" w:rsidP="00061002">
      <w:pPr>
        <w:pStyle w:val="Zkladntext"/>
      </w:pPr>
      <w:r>
        <w:t xml:space="preserve">               </w:t>
      </w:r>
      <w:r>
        <w:tab/>
        <w:t xml:space="preserve">  Praha 10, PSČ   100 </w:t>
      </w:r>
      <w:r w:rsidR="00542B6E">
        <w:t>00</w:t>
      </w:r>
    </w:p>
    <w:p w:rsidR="00061002" w:rsidRDefault="00061002" w:rsidP="00061002">
      <w:pPr>
        <w:pStyle w:val="Zkladntext"/>
      </w:pPr>
      <w:r>
        <w:rPr>
          <w:b/>
          <w:bCs/>
        </w:rPr>
        <w:t>Kontakt</w:t>
      </w:r>
      <w:r>
        <w:tab/>
        <w:t>: Dr. B. Kotlík</w:t>
      </w:r>
    </w:p>
    <w:p w:rsidR="00061002" w:rsidRDefault="00061002" w:rsidP="00061002">
      <w:pPr>
        <w:pStyle w:val="Zkladntext"/>
      </w:pPr>
      <w:r>
        <w:rPr>
          <w:b/>
          <w:bCs/>
        </w:rPr>
        <w:t>Telefon</w:t>
      </w:r>
      <w:r>
        <w:tab/>
        <w:t>: 267 082</w:t>
      </w:r>
      <w:r w:rsidR="00513201">
        <w:t> </w:t>
      </w:r>
      <w:r>
        <w:t>375</w:t>
      </w:r>
      <w:r w:rsidR="00513201">
        <w:t>/724</w:t>
      </w:r>
      <w:r w:rsidR="00B85E6B">
        <w:t xml:space="preserve"> </w:t>
      </w:r>
      <w:r w:rsidR="00513201">
        <w:t>810</w:t>
      </w:r>
      <w:r w:rsidR="00B85E6B">
        <w:t xml:space="preserve"> </w:t>
      </w:r>
      <w:r w:rsidR="00513201">
        <w:t>118</w:t>
      </w:r>
    </w:p>
    <w:p w:rsidR="00061002" w:rsidRDefault="00061002" w:rsidP="00061002">
      <w:pPr>
        <w:pStyle w:val="Zkladntext"/>
      </w:pPr>
      <w:r>
        <w:rPr>
          <w:b/>
          <w:bCs/>
        </w:rPr>
        <w:t>E-mail</w:t>
      </w:r>
      <w:r>
        <w:tab/>
        <w:t xml:space="preserve">: </w:t>
      </w:r>
      <w:r>
        <w:tab/>
        <w:t>: b</w:t>
      </w:r>
      <w:r w:rsidR="00513201">
        <w:t>ohumil</w:t>
      </w:r>
      <w:r>
        <w:t>.kotlik</w:t>
      </w:r>
      <w:r w:rsidRPr="003B20F5">
        <w:t>@</w:t>
      </w:r>
      <w:r>
        <w:t>szu.</w:t>
      </w:r>
      <w:r w:rsidR="00B85E6B">
        <w:t>gov.</w:t>
      </w:r>
      <w:r w:rsidRPr="003B20F5">
        <w:t>cz</w:t>
      </w:r>
    </w:p>
    <w:p w:rsidR="00061002" w:rsidRDefault="00061002" w:rsidP="00061002">
      <w:pPr>
        <w:pStyle w:val="Zkladntext"/>
      </w:pPr>
    </w:p>
    <w:p w:rsidR="00DA6333" w:rsidRDefault="00DA6333" w:rsidP="00061002">
      <w:pPr>
        <w:pStyle w:val="Zkladntext"/>
        <w:rPr>
          <w:b/>
        </w:rPr>
      </w:pPr>
    </w:p>
    <w:p w:rsidR="00061002" w:rsidRDefault="00061002" w:rsidP="00061002">
      <w:pPr>
        <w:pStyle w:val="Zkladntext"/>
        <w:rPr>
          <w:b/>
        </w:rPr>
      </w:pPr>
      <w:r>
        <w:rPr>
          <w:b/>
        </w:rPr>
        <w:t>Přihlašovaný program zkoušení způsobilosti:</w:t>
      </w:r>
    </w:p>
    <w:p w:rsidR="00061002" w:rsidRDefault="00B17316" w:rsidP="00A25B53">
      <w:pPr>
        <w:jc w:val="both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</w:t>
      </w:r>
      <w:r w:rsidR="00061002" w:rsidRPr="00A25B53">
        <w:rPr>
          <w:rFonts w:ascii="Book Antiqua" w:hAnsi="Book Antiqua"/>
          <w:b/>
        </w:rPr>
        <w:t>číslo</w:t>
      </w:r>
      <w:r>
        <w:rPr>
          <w:rFonts w:ascii="Book Antiqua" w:hAnsi="Book Antiqua"/>
          <w:b/>
        </w:rPr>
        <w:t xml:space="preserve">, </w:t>
      </w:r>
      <w:r w:rsidR="00061002" w:rsidRPr="00A25B53">
        <w:rPr>
          <w:rFonts w:ascii="Book Antiqua" w:hAnsi="Book Antiqua"/>
        </w:rPr>
        <w:tab/>
      </w:r>
      <w:r w:rsidR="00061002" w:rsidRPr="00A25B53">
        <w:rPr>
          <w:rFonts w:ascii="Book Antiqua" w:hAnsi="Book Antiqua"/>
          <w:b/>
        </w:rPr>
        <w:t>předmět</w:t>
      </w:r>
      <w:r>
        <w:rPr>
          <w:rFonts w:ascii="Book Antiqua" w:hAnsi="Book Antiqua"/>
          <w:b/>
        </w:rPr>
        <w:t xml:space="preserve">, </w:t>
      </w:r>
      <w:r w:rsidR="00061002" w:rsidRPr="00A25B53">
        <w:rPr>
          <w:rFonts w:ascii="Book Antiqua" w:hAnsi="Book Antiqua"/>
          <w:b/>
        </w:rPr>
        <w:t>označení</w:t>
      </w:r>
      <w:r>
        <w:rPr>
          <w:rFonts w:ascii="Book Antiqua" w:hAnsi="Book Antiqua"/>
          <w:b/>
        </w:rPr>
        <w:t>)</w:t>
      </w:r>
    </w:p>
    <w:p w:rsidR="00061002" w:rsidRDefault="00A25B53" w:rsidP="00A25B53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281B2" wp14:editId="7D866DB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890197" cy="6439"/>
                <wp:effectExtent l="0" t="0" r="25400" b="317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0197" cy="643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2AAB9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54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" strokecolor="black [3213]" strokeweight=".5pt"/>
            </w:pict>
          </mc:Fallback>
        </mc:AlternateContent>
      </w:r>
    </w:p>
    <w:p w:rsidR="006E310B" w:rsidRPr="00A25B53" w:rsidRDefault="00E52507" w:rsidP="00A25B53">
      <w:pPr>
        <w:jc w:val="both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08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E52507">
        <w:rPr>
          <w:rFonts w:ascii="Book Antiqua" w:hAnsi="Book Antiqua"/>
          <w:b/>
        </w:rPr>
        <w:t xml:space="preserve">Srovnávací měření vybraných parametrů kvality venkovního ovzduší pomocí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E52507">
        <w:rPr>
          <w:rFonts w:ascii="Book Antiqua" w:hAnsi="Book Antiqua"/>
          <w:b/>
        </w:rPr>
        <w:t>automatizovaných systémů</w:t>
      </w:r>
      <w:r>
        <w:rPr>
          <w:rFonts w:ascii="Book Antiqua" w:hAnsi="Book Antiqua"/>
          <w:b/>
        </w:rPr>
        <w:t xml:space="preserve"> PT </w:t>
      </w:r>
      <w:r w:rsidR="00061002" w:rsidRPr="00A25B53">
        <w:rPr>
          <w:rFonts w:ascii="Book Antiqua" w:hAnsi="Book Antiqua"/>
          <w:b/>
        </w:rPr>
        <w:t># O/</w:t>
      </w:r>
      <w:r w:rsidR="006E310B" w:rsidRPr="00A25B53">
        <w:rPr>
          <w:rFonts w:ascii="Book Antiqua" w:hAnsi="Book Antiqua"/>
          <w:b/>
        </w:rPr>
        <w:t>0</w:t>
      </w:r>
      <w:r w:rsidR="001D1565">
        <w:rPr>
          <w:rFonts w:ascii="Book Antiqua" w:hAnsi="Book Antiqua"/>
          <w:b/>
        </w:rPr>
        <w:t>8/202</w:t>
      </w:r>
      <w:r w:rsidR="00B85E6B">
        <w:rPr>
          <w:rFonts w:ascii="Book Antiqua" w:hAnsi="Book Antiqua"/>
          <w:b/>
        </w:rPr>
        <w:t>5</w:t>
      </w:r>
      <w:r w:rsidR="00542B6E">
        <w:rPr>
          <w:rFonts w:ascii="Book Antiqua" w:hAnsi="Book Antiqua"/>
          <w:b/>
        </w:rPr>
        <w:t xml:space="preserve"> – proběhne </w:t>
      </w:r>
      <w:r w:rsidR="00B85E6B">
        <w:rPr>
          <w:rFonts w:ascii="Book Antiqua" w:hAnsi="Book Antiqua"/>
          <w:b/>
        </w:rPr>
        <w:t>20</w:t>
      </w:r>
      <w:r w:rsidR="00542B6E">
        <w:rPr>
          <w:rFonts w:ascii="Book Antiqua" w:hAnsi="Book Antiqua"/>
          <w:b/>
        </w:rPr>
        <w:t xml:space="preserve">. až </w:t>
      </w:r>
      <w:r w:rsidR="00B85E6B">
        <w:rPr>
          <w:rFonts w:ascii="Book Antiqua" w:hAnsi="Book Antiqua"/>
          <w:b/>
        </w:rPr>
        <w:t>23</w:t>
      </w:r>
      <w:r w:rsidR="00542B6E">
        <w:rPr>
          <w:rFonts w:ascii="Book Antiqua" w:hAnsi="Book Antiqua"/>
          <w:b/>
        </w:rPr>
        <w:t>. 10. 202</w:t>
      </w:r>
      <w:r w:rsidR="00B85E6B">
        <w:rPr>
          <w:rFonts w:ascii="Book Antiqua" w:hAnsi="Book Antiqua"/>
          <w:b/>
        </w:rPr>
        <w:t>5</w:t>
      </w:r>
    </w:p>
    <w:p w:rsidR="00E52507" w:rsidRDefault="00E52507" w:rsidP="00A25B53">
      <w:pPr>
        <w:jc w:val="both"/>
        <w:outlineLvl w:val="0"/>
        <w:rPr>
          <w:rFonts w:ascii="Book Antiqua" w:hAnsi="Book Antiqua"/>
        </w:rPr>
      </w:pPr>
    </w:p>
    <w:p w:rsidR="006E310B" w:rsidRPr="006E310B" w:rsidRDefault="006E310B" w:rsidP="00A25B53">
      <w:pPr>
        <w:jc w:val="both"/>
        <w:outlineLvl w:val="0"/>
        <w:rPr>
          <w:rFonts w:ascii="Book Antiqua" w:hAnsi="Book Antiqua"/>
        </w:rPr>
      </w:pPr>
      <w:r w:rsidRPr="006E310B">
        <w:rPr>
          <w:rFonts w:ascii="Book Antiqua" w:hAnsi="Book Antiqua"/>
        </w:rPr>
        <w:t>Cena</w:t>
      </w:r>
      <w:r w:rsidR="00B85E6B">
        <w:rPr>
          <w:rFonts w:ascii="Book Antiqua" w:hAnsi="Book Antiqua"/>
        </w:rPr>
        <w:t xml:space="preserve"> (bez DPH)</w:t>
      </w:r>
      <w:r w:rsidR="00B85E6B">
        <w:rPr>
          <w:rFonts w:ascii="Book Antiqua" w:hAnsi="Book Antiqua"/>
        </w:rPr>
        <w:tab/>
        <w:t>Základní rozsah (1 k</w:t>
      </w:r>
      <w:r>
        <w:rPr>
          <w:rFonts w:ascii="Book Antiqua" w:hAnsi="Book Antiqua"/>
        </w:rPr>
        <w:t>s od každého typu analyzátoru)</w:t>
      </w:r>
      <w:r>
        <w:rPr>
          <w:rFonts w:ascii="Book Antiqua" w:hAnsi="Book Antiqua"/>
        </w:rPr>
        <w:tab/>
      </w:r>
      <w:r w:rsidR="00B17316">
        <w:rPr>
          <w:rFonts w:ascii="Book Antiqua" w:hAnsi="Book Antiqua"/>
        </w:rPr>
        <w:tab/>
      </w:r>
      <w:r w:rsidR="00B85E6B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</w:t>
      </w:r>
      <w:r w:rsidR="00B85E6B">
        <w:rPr>
          <w:rFonts w:ascii="Book Antiqua" w:hAnsi="Book Antiqua"/>
        </w:rPr>
        <w:t>64</w:t>
      </w:r>
      <w:r>
        <w:rPr>
          <w:rFonts w:ascii="Book Antiqua" w:hAnsi="Book Antiqua"/>
        </w:rPr>
        <w:t xml:space="preserve">0,-Kč </w:t>
      </w:r>
    </w:p>
    <w:p w:rsidR="00061002" w:rsidRDefault="006E310B" w:rsidP="00A25B53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Každý další analyzátor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</w:t>
      </w:r>
      <w:r w:rsidR="00B85E6B">
        <w:rPr>
          <w:rFonts w:ascii="Book Antiqua" w:hAnsi="Book Antiqua"/>
        </w:rPr>
        <w:t>7</w:t>
      </w:r>
      <w:r>
        <w:rPr>
          <w:rFonts w:ascii="Book Antiqua" w:hAnsi="Book Antiqua"/>
        </w:rPr>
        <w:t>80,-Kč</w:t>
      </w:r>
      <w:r>
        <w:rPr>
          <w:rFonts w:ascii="Book Antiqua" w:hAnsi="Book Antiqua"/>
        </w:rPr>
        <w:tab/>
      </w:r>
    </w:p>
    <w:p w:rsidR="00A25B53" w:rsidRDefault="00A25B53" w:rsidP="00A25B53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81915</wp:posOffset>
                </wp:positionV>
                <wp:extent cx="6890197" cy="6439"/>
                <wp:effectExtent l="0" t="0" r="25400" b="317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0197" cy="643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BABF1" id="Přímá spojnic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6.45pt" to="541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" strokecolor="black [3213]" strokeweight=".5pt"/>
            </w:pict>
          </mc:Fallback>
        </mc:AlternateContent>
      </w:r>
    </w:p>
    <w:p w:rsidR="00A25B53" w:rsidRPr="00A25B53" w:rsidRDefault="00A25B53" w:rsidP="00A25B53">
      <w:pPr>
        <w:jc w:val="both"/>
        <w:outlineLvl w:val="0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 w:rsidR="00E52507" w:rsidRPr="00E52507">
        <w:rPr>
          <w:rFonts w:ascii="Book Antiqua" w:hAnsi="Book Antiqua"/>
          <w:b/>
        </w:rPr>
        <w:t>09</w:t>
      </w:r>
      <w:r w:rsidRPr="00A25B53">
        <w:rPr>
          <w:rFonts w:ascii="Book Antiqua" w:hAnsi="Book Antiqua"/>
          <w:b/>
        </w:rPr>
        <w:tab/>
      </w:r>
      <w:r w:rsidRPr="00A25B53">
        <w:rPr>
          <w:rFonts w:ascii="Book Antiqua" w:hAnsi="Book Antiqua"/>
          <w:b/>
        </w:rPr>
        <w:tab/>
      </w:r>
      <w:r w:rsidRPr="00A25B53">
        <w:rPr>
          <w:rFonts w:ascii="Book Antiqua" w:hAnsi="Book Antiqua"/>
          <w:b/>
        </w:rPr>
        <w:tab/>
      </w:r>
      <w:r w:rsidR="00E52507" w:rsidRPr="00E52507">
        <w:rPr>
          <w:rFonts w:ascii="Book Antiqua" w:hAnsi="Book Antiqua"/>
          <w:b/>
        </w:rPr>
        <w:t>Gravimetrické stanovení definované frakce suspendovaných částic v ovzduší</w:t>
      </w:r>
      <w:r w:rsidR="00E52507">
        <w:rPr>
          <w:rFonts w:ascii="Book Antiqua" w:hAnsi="Book Antiqua"/>
          <w:b/>
        </w:rPr>
        <w:t xml:space="preserve"> </w:t>
      </w:r>
      <w:r w:rsidR="00E52507">
        <w:rPr>
          <w:rFonts w:ascii="Book Antiqua" w:hAnsi="Book Antiqua"/>
          <w:b/>
        </w:rPr>
        <w:tab/>
      </w:r>
      <w:r w:rsidR="00E52507">
        <w:rPr>
          <w:rFonts w:ascii="Book Antiqua" w:hAnsi="Book Antiqua"/>
          <w:b/>
        </w:rPr>
        <w:tab/>
      </w:r>
      <w:r w:rsidR="00E52507">
        <w:rPr>
          <w:rFonts w:ascii="Book Antiqua" w:hAnsi="Book Antiqua"/>
          <w:b/>
        </w:rPr>
        <w:tab/>
      </w:r>
      <w:r w:rsidR="00E52507">
        <w:rPr>
          <w:rFonts w:ascii="Book Antiqua" w:hAnsi="Book Antiqua"/>
          <w:b/>
        </w:rPr>
        <w:tab/>
        <w:t xml:space="preserve">PT </w:t>
      </w:r>
      <w:r w:rsidR="00E52507" w:rsidRPr="00A25B53">
        <w:rPr>
          <w:rFonts w:ascii="Book Antiqua" w:hAnsi="Book Antiqua"/>
          <w:b/>
        </w:rPr>
        <w:t># O/0</w:t>
      </w:r>
      <w:r w:rsidR="00E52507">
        <w:rPr>
          <w:rFonts w:ascii="Book Antiqua" w:hAnsi="Book Antiqua"/>
          <w:b/>
        </w:rPr>
        <w:t>9/202</w:t>
      </w:r>
      <w:r w:rsidR="00B85E6B">
        <w:rPr>
          <w:rFonts w:ascii="Book Antiqua" w:hAnsi="Book Antiqua"/>
          <w:b/>
        </w:rPr>
        <w:t>5</w:t>
      </w:r>
      <w:r w:rsidR="00542B6E">
        <w:rPr>
          <w:rFonts w:ascii="Book Antiqua" w:hAnsi="Book Antiqua"/>
          <w:b/>
        </w:rPr>
        <w:t xml:space="preserve"> – proběhne </w:t>
      </w:r>
      <w:r w:rsidR="00B85E6B">
        <w:rPr>
          <w:rFonts w:ascii="Book Antiqua" w:hAnsi="Book Antiqua"/>
          <w:b/>
        </w:rPr>
        <w:t>21.</w:t>
      </w:r>
      <w:r w:rsidR="00542B6E">
        <w:rPr>
          <w:rFonts w:ascii="Book Antiqua" w:hAnsi="Book Antiqua"/>
          <w:b/>
        </w:rPr>
        <w:t xml:space="preserve"> až </w:t>
      </w:r>
      <w:r w:rsidR="00B85E6B">
        <w:rPr>
          <w:rFonts w:ascii="Book Antiqua" w:hAnsi="Book Antiqua"/>
          <w:b/>
        </w:rPr>
        <w:t>22</w:t>
      </w:r>
      <w:r w:rsidR="00542B6E">
        <w:rPr>
          <w:rFonts w:ascii="Book Antiqua" w:hAnsi="Book Antiqua"/>
          <w:b/>
        </w:rPr>
        <w:t>. 10. 202</w:t>
      </w:r>
      <w:r w:rsidR="00B85E6B">
        <w:rPr>
          <w:rFonts w:ascii="Book Antiqua" w:hAnsi="Book Antiqua"/>
          <w:b/>
        </w:rPr>
        <w:t>5</w:t>
      </w:r>
      <w:r w:rsidRPr="00A25B53">
        <w:rPr>
          <w:rFonts w:ascii="Book Antiqua" w:hAnsi="Book Antiqua"/>
          <w:b/>
        </w:rPr>
        <w:tab/>
      </w:r>
    </w:p>
    <w:p w:rsidR="00E52507" w:rsidRDefault="00E52507" w:rsidP="00A25B53">
      <w:pPr>
        <w:jc w:val="both"/>
        <w:outlineLvl w:val="0"/>
        <w:rPr>
          <w:rFonts w:ascii="Book Antiqua" w:hAnsi="Book Antiqua"/>
        </w:rPr>
      </w:pPr>
    </w:p>
    <w:p w:rsidR="00A25B53" w:rsidRDefault="00A25B53" w:rsidP="00A25B53">
      <w:pPr>
        <w:jc w:val="both"/>
        <w:outlineLvl w:val="0"/>
        <w:rPr>
          <w:rFonts w:ascii="Book Antiqua" w:hAnsi="Book Antiqua"/>
        </w:rPr>
      </w:pPr>
      <w:r w:rsidRPr="006E310B">
        <w:rPr>
          <w:rFonts w:ascii="Book Antiqua" w:hAnsi="Book Antiqua"/>
        </w:rPr>
        <w:t>Cena</w:t>
      </w:r>
      <w:r>
        <w:rPr>
          <w:rFonts w:ascii="Book Antiqua" w:hAnsi="Book Antiqua"/>
        </w:rPr>
        <w:t xml:space="preserve"> (bez DPH)</w:t>
      </w:r>
      <w:r>
        <w:rPr>
          <w:rFonts w:ascii="Book Antiqua" w:hAnsi="Book Antiqua"/>
        </w:rPr>
        <w:tab/>
      </w:r>
      <w:r w:rsidR="00B17316">
        <w:rPr>
          <w:rFonts w:ascii="Book Antiqua" w:hAnsi="Book Antiqua"/>
        </w:rPr>
        <w:t xml:space="preserve">1. </w:t>
      </w:r>
      <w:proofErr w:type="spellStart"/>
      <w:r w:rsidR="001D1565">
        <w:rPr>
          <w:rFonts w:ascii="Book Antiqua" w:hAnsi="Book Antiqua"/>
        </w:rPr>
        <w:t>odb</w:t>
      </w:r>
      <w:proofErr w:type="spellEnd"/>
      <w:r w:rsidR="001D1565">
        <w:rPr>
          <w:rFonts w:ascii="Book Antiqua" w:hAnsi="Book Antiqua"/>
        </w:rPr>
        <w:t>. systém</w:t>
      </w:r>
      <w:r w:rsidR="00E52507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1D1565">
        <w:rPr>
          <w:rFonts w:ascii="Book Antiqua" w:hAnsi="Book Antiqua"/>
        </w:rPr>
        <w:tab/>
      </w:r>
      <w:r w:rsidR="001D1565">
        <w:rPr>
          <w:rFonts w:ascii="Book Antiqua" w:hAnsi="Book Antiqua"/>
        </w:rPr>
        <w:tab/>
      </w:r>
      <w:r w:rsidR="001D1565">
        <w:rPr>
          <w:rFonts w:ascii="Book Antiqua" w:hAnsi="Book Antiqua"/>
        </w:rPr>
        <w:tab/>
      </w:r>
      <w:r w:rsidR="001D1565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B85E6B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 </w:t>
      </w:r>
      <w:r w:rsidR="00B85E6B">
        <w:rPr>
          <w:rFonts w:ascii="Book Antiqua" w:hAnsi="Book Antiqua"/>
        </w:rPr>
        <w:t>28</w:t>
      </w:r>
      <w:r>
        <w:rPr>
          <w:rFonts w:ascii="Book Antiqua" w:hAnsi="Book Antiqua"/>
        </w:rPr>
        <w:t xml:space="preserve">0,-Kč </w:t>
      </w:r>
    </w:p>
    <w:p w:rsidR="00E52507" w:rsidRPr="006E310B" w:rsidRDefault="00E52507" w:rsidP="00A25B53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Poznámka: Cena je stanovena pro účast při měření obou frakcí i pro měření pouze jedné frakce.</w:t>
      </w:r>
    </w:p>
    <w:p w:rsidR="00A25B53" w:rsidRDefault="00A25B53" w:rsidP="00061002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81B2" wp14:editId="7D866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0197" cy="6439"/>
                <wp:effectExtent l="0" t="0" r="2540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0197" cy="643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5A6AF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2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" strokecolor="black [3213]" strokeweight=".5pt"/>
            </w:pict>
          </mc:Fallback>
        </mc:AlternateContent>
      </w:r>
    </w:p>
    <w:p w:rsidR="00061002" w:rsidRDefault="00061002" w:rsidP="00061002">
      <w:pPr>
        <w:jc w:val="both"/>
        <w:outlineLvl w:val="0"/>
      </w:pPr>
      <w:r>
        <w:rPr>
          <w:rFonts w:ascii="Book Antiqua" w:hAnsi="Book Antiqua"/>
        </w:rPr>
        <w:t xml:space="preserve">     </w:t>
      </w:r>
    </w:p>
    <w:p w:rsidR="00DA6333" w:rsidRDefault="00DA6333" w:rsidP="00061002">
      <w:pPr>
        <w:pBdr>
          <w:bottom w:val="single" w:sz="4" w:space="1" w:color="auto"/>
        </w:pBdr>
        <w:rPr>
          <w:rFonts w:ascii="Book Antiqua" w:hAnsi="Book Antiqua"/>
          <w:b/>
        </w:rPr>
      </w:pPr>
    </w:p>
    <w:p w:rsidR="00061002" w:rsidRDefault="00061002" w:rsidP="00061002">
      <w:pPr>
        <w:pBdr>
          <w:bottom w:val="single" w:sz="4" w:space="1" w:color="auto"/>
        </w:pBdr>
        <w:rPr>
          <w:rFonts w:ascii="Book Antiqua" w:hAnsi="Book Antiqua"/>
          <w:b/>
        </w:rPr>
      </w:pPr>
      <w:r>
        <w:rPr>
          <w:rFonts w:ascii="Book Antiqua" w:hAnsi="Book Antiqua"/>
          <w:b/>
        </w:rPr>
        <w:t>Evidenční údaje:</w:t>
      </w:r>
    </w:p>
    <w:p w:rsidR="00061002" w:rsidRDefault="00061002" w:rsidP="00061002"/>
    <w:p w:rsidR="00061002" w:rsidRDefault="00061002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Organizace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  <w:r w:rsidR="00B754C2">
        <w:rPr>
          <w:rFonts w:ascii="Book Antiqua" w:hAnsi="Book Antiqua"/>
        </w:rPr>
        <w:tab/>
      </w:r>
      <w:r w:rsidR="00B754C2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>
        <w:rPr>
          <w:rFonts w:ascii="Book Antiqua" w:hAnsi="Book Antiqua"/>
        </w:rPr>
        <w:t>IČO</w:t>
      </w:r>
      <w:r>
        <w:rPr>
          <w:rFonts w:ascii="Book Antiqua" w:hAnsi="Book Antiqua"/>
        </w:rPr>
        <w:tab/>
        <w:t>:</w:t>
      </w:r>
      <w:r w:rsidR="00CE3259" w:rsidRPr="00CE3259">
        <w:t xml:space="preserve"> </w:t>
      </w:r>
      <w:r w:rsidR="00B754C2">
        <w:tab/>
      </w:r>
    </w:p>
    <w:p w:rsidR="00CE3259" w:rsidRDefault="00061002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Obec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</w:p>
    <w:p w:rsidR="00061002" w:rsidRDefault="00061002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Ulice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  <w:r w:rsidR="00B754C2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  <w:t>PSČ</w:t>
      </w:r>
      <w:r w:rsidR="00CE3259">
        <w:rPr>
          <w:rFonts w:ascii="Book Antiqua" w:hAnsi="Book Antiqua"/>
        </w:rPr>
        <w:tab/>
        <w:t xml:space="preserve">: </w:t>
      </w:r>
      <w:r w:rsidR="00B754C2">
        <w:rPr>
          <w:rFonts w:ascii="Book Antiqua" w:hAnsi="Book Antiqua"/>
        </w:rPr>
        <w:tab/>
      </w:r>
    </w:p>
    <w:p w:rsidR="00542B6E" w:rsidRDefault="00542B6E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Počet osob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</w:p>
    <w:p w:rsidR="00061002" w:rsidRDefault="00061002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Kontaktní osoba</w:t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</w:p>
    <w:p w:rsidR="00061002" w:rsidRDefault="00061002" w:rsidP="00061002">
      <w:pPr>
        <w:pBdr>
          <w:bottom w:val="single" w:sz="4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Telefon/fax</w:t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B754C2">
        <w:rPr>
          <w:rFonts w:ascii="Book Antiqua" w:hAnsi="Book Antiqua"/>
        </w:rPr>
        <w:t>:</w:t>
      </w:r>
    </w:p>
    <w:p w:rsidR="00061002" w:rsidRDefault="00061002" w:rsidP="00061002">
      <w:pPr>
        <w:pBdr>
          <w:bottom w:val="single" w:sz="4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E-mail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</w:p>
    <w:p w:rsidR="00061002" w:rsidRDefault="00061002" w:rsidP="00061002">
      <w:pPr>
        <w:rPr>
          <w:rFonts w:ascii="Book Antiqua" w:hAnsi="Book Antiqua"/>
        </w:rPr>
      </w:pPr>
    </w:p>
    <w:p w:rsidR="00DA6333" w:rsidRDefault="00DA6333" w:rsidP="00061002">
      <w:pPr>
        <w:rPr>
          <w:rFonts w:ascii="Book Antiqua" w:hAnsi="Book Antiqua"/>
          <w:b/>
          <w:bCs/>
        </w:rPr>
      </w:pPr>
    </w:p>
    <w:p w:rsidR="00061002" w:rsidRDefault="00061002" w:rsidP="0006100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>Prohlášení: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Naše laboratoř se zúčastní označených mezilaboratorních zkoušek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Laboratoř má potřebné přístroje a vybavení dané metodami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Dodržíme požadavky na časový rozvrh MPZ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Všechny úkony spojené se stanovením vyšetřovaných ukazatelů provedeme přímo v přihlášené laboratoři a provedou je kvalifikovaní pracovníci přihlášené laboratoře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Uvedeme požadované údaje do protokolu a dodržíme platné předpisy</w:t>
      </w:r>
    </w:p>
    <w:p w:rsidR="00061002" w:rsidRDefault="00061002" w:rsidP="00061002">
      <w:pPr>
        <w:rPr>
          <w:rFonts w:ascii="Book Antiqua" w:hAnsi="Book Antiqua"/>
        </w:rPr>
      </w:pPr>
    </w:p>
    <w:p w:rsidR="00061002" w:rsidRDefault="00061002" w:rsidP="00061002">
      <w:pPr>
        <w:rPr>
          <w:rFonts w:ascii="Book Antiqua" w:hAnsi="Book Antiqua"/>
        </w:rPr>
      </w:pPr>
    </w:p>
    <w:p w:rsidR="00061002" w:rsidRDefault="00061002" w:rsidP="00061002">
      <w:pPr>
        <w:rPr>
          <w:rFonts w:ascii="Book Antiqua" w:hAnsi="Book Antiqua"/>
        </w:rPr>
      </w:pPr>
      <w:r>
        <w:rPr>
          <w:rFonts w:ascii="Book Antiqua" w:hAnsi="Book Antiqua"/>
        </w:rPr>
        <w:t>Podpis účastníka (razítko):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Datum:</w:t>
      </w:r>
    </w:p>
    <w:p w:rsidR="00A90E79" w:rsidRDefault="00061002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A6333" w:rsidRDefault="00DA6333">
      <w:pPr>
        <w:spacing w:after="200" w:line="276" w:lineRule="auto"/>
        <w:rPr>
          <w:rFonts w:ascii="Book Antiqua" w:hAnsi="Book Antiqua"/>
          <w:b/>
          <w:szCs w:val="20"/>
          <w:u w:val="single"/>
        </w:rPr>
      </w:pPr>
      <w:r>
        <w:rPr>
          <w:rFonts w:ascii="Book Antiqua" w:hAnsi="Book Antiqua"/>
          <w:b/>
          <w:u w:val="single"/>
        </w:rPr>
        <w:br w:type="page"/>
      </w:r>
    </w:p>
    <w:p w:rsidR="00AD234B" w:rsidRDefault="00AD234B" w:rsidP="00542B6E">
      <w:pPr>
        <w:pStyle w:val="Zkladntext"/>
        <w:ind w:right="283"/>
        <w:jc w:val="center"/>
        <w:rPr>
          <w:rFonts w:ascii="Book Antiqua" w:hAnsi="Book Antiqua"/>
          <w:b/>
          <w:noProof w:val="0"/>
          <w:u w:val="single"/>
        </w:rPr>
      </w:pPr>
      <w:r>
        <w:rPr>
          <w:rFonts w:ascii="Book Antiqua" w:hAnsi="Book Antiqua"/>
          <w:b/>
          <w:noProof w:val="0"/>
          <w:u w:val="single"/>
        </w:rPr>
        <w:lastRenderedPageBreak/>
        <w:t>Závazná přihláška:</w:t>
      </w:r>
    </w:p>
    <w:p w:rsidR="00542B6E" w:rsidRDefault="00542B6E" w:rsidP="00542B6E">
      <w:pPr>
        <w:pStyle w:val="Zkladntext"/>
        <w:ind w:right="283"/>
        <w:jc w:val="center"/>
        <w:rPr>
          <w:rFonts w:ascii="Book Antiqua" w:hAnsi="Book Antiqua"/>
          <w:b/>
          <w:noProof w:val="0"/>
          <w:u w:val="single"/>
        </w:rPr>
      </w:pP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 xml:space="preserve">1. Přihlašuji na </w:t>
      </w:r>
      <w:r w:rsidR="00542B6E">
        <w:rPr>
          <w:rFonts w:ascii="Book Antiqua" w:hAnsi="Book Antiqua"/>
          <w:noProof w:val="0"/>
          <w:u w:val="single"/>
        </w:rPr>
        <w:t>PT O/08 či na PT O/09</w:t>
      </w:r>
      <w:r>
        <w:rPr>
          <w:rFonts w:ascii="Book Antiqua" w:hAnsi="Book Antiqua"/>
          <w:noProof w:val="0"/>
        </w:rPr>
        <w:t>, kter</w:t>
      </w:r>
      <w:r w:rsidR="00542B6E">
        <w:rPr>
          <w:rFonts w:ascii="Book Antiqua" w:hAnsi="Book Antiqua"/>
          <w:noProof w:val="0"/>
        </w:rPr>
        <w:t>á</w:t>
      </w:r>
      <w:r>
        <w:rPr>
          <w:rFonts w:ascii="Book Antiqua" w:hAnsi="Book Antiqua"/>
          <w:noProof w:val="0"/>
        </w:rPr>
        <w:t xml:space="preserve"> se kon</w:t>
      </w:r>
      <w:r w:rsidR="00542B6E">
        <w:rPr>
          <w:rFonts w:ascii="Book Antiqua" w:hAnsi="Book Antiqua"/>
          <w:noProof w:val="0"/>
        </w:rPr>
        <w:t xml:space="preserve">ají </w:t>
      </w:r>
      <w:r>
        <w:rPr>
          <w:rFonts w:ascii="Book Antiqua" w:hAnsi="Book Antiqua"/>
          <w:noProof w:val="0"/>
        </w:rPr>
        <w:t>v</w:t>
      </w:r>
      <w:r w:rsidR="00002333">
        <w:rPr>
          <w:rFonts w:ascii="Book Antiqua" w:hAnsi="Book Antiqua"/>
          <w:noProof w:val="0"/>
        </w:rPr>
        <w:t> Jablonci nad Nisou</w:t>
      </w:r>
      <w:r>
        <w:rPr>
          <w:rFonts w:ascii="Book Antiqua" w:hAnsi="Book Antiqua"/>
          <w:noProof w:val="0"/>
        </w:rPr>
        <w:t xml:space="preserve">, v termínu od </w:t>
      </w:r>
      <w:r w:rsidR="00002333">
        <w:rPr>
          <w:rFonts w:ascii="Book Antiqua" w:hAnsi="Book Antiqua"/>
          <w:noProof w:val="0"/>
        </w:rPr>
        <w:t>20</w:t>
      </w:r>
      <w:r>
        <w:rPr>
          <w:rFonts w:ascii="Book Antiqua" w:hAnsi="Book Antiqua"/>
          <w:noProof w:val="0"/>
        </w:rPr>
        <w:t xml:space="preserve">. do </w:t>
      </w:r>
      <w:r w:rsidR="00002333">
        <w:rPr>
          <w:rFonts w:ascii="Book Antiqua" w:hAnsi="Book Antiqua"/>
          <w:noProof w:val="0"/>
        </w:rPr>
        <w:t>23</w:t>
      </w:r>
      <w:r>
        <w:rPr>
          <w:rFonts w:ascii="Book Antiqua" w:hAnsi="Book Antiqua"/>
          <w:noProof w:val="0"/>
        </w:rPr>
        <w:t>. 10. 202</w:t>
      </w:r>
      <w:r w:rsidR="00002333">
        <w:rPr>
          <w:rFonts w:ascii="Book Antiqua" w:hAnsi="Book Antiqua"/>
          <w:noProof w:val="0"/>
        </w:rPr>
        <w:t>5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  <w:szCs w:val="24"/>
        </w:rPr>
      </w:pPr>
      <w:r w:rsidRPr="001D1565">
        <w:rPr>
          <w:rFonts w:ascii="Book Antiqua" w:hAnsi="Book Antiqua"/>
          <w:noProof w:val="0"/>
          <w:szCs w:val="24"/>
        </w:rPr>
        <w:t xml:space="preserve">a) mobilní systém provozovaný </w:t>
      </w:r>
      <w:r w:rsidR="00B754C2">
        <w:rPr>
          <w:rFonts w:ascii="Book Antiqua" w:hAnsi="Book Antiqua"/>
          <w:noProof w:val="0"/>
          <w:szCs w:val="24"/>
        </w:rPr>
        <w:tab/>
      </w:r>
      <w:r w:rsidR="00CE3259">
        <w:rPr>
          <w:rFonts w:ascii="Book Antiqua" w:hAnsi="Book Antiqua"/>
          <w:noProof w:val="0"/>
          <w:szCs w:val="24"/>
        </w:rPr>
        <w:t xml:space="preserve"> </w:t>
      </w:r>
      <w:r w:rsidR="00CE3259">
        <w:rPr>
          <w:rFonts w:ascii="Book Antiqua" w:hAnsi="Book Antiqua"/>
          <w:noProof w:val="0"/>
          <w:szCs w:val="24"/>
        </w:rPr>
        <w:tab/>
      </w:r>
      <w:r w:rsidR="00CE3259">
        <w:rPr>
          <w:rFonts w:ascii="Book Antiqua" w:hAnsi="Book Antiqua"/>
          <w:noProof w:val="0"/>
          <w:szCs w:val="24"/>
        </w:rPr>
        <w:tab/>
      </w:r>
      <w:r w:rsidR="00CE3259">
        <w:rPr>
          <w:rFonts w:ascii="Book Antiqua" w:hAnsi="Book Antiqua"/>
          <w:noProof w:val="0"/>
          <w:szCs w:val="24"/>
        </w:rPr>
        <w:tab/>
        <w:t>počet jednotek</w:t>
      </w:r>
    </w:p>
    <w:p w:rsidR="00B754C2" w:rsidRDefault="00B754C2" w:rsidP="00AD234B">
      <w:pPr>
        <w:pStyle w:val="Zkladntext"/>
        <w:ind w:right="283"/>
        <w:jc w:val="both"/>
        <w:rPr>
          <w:rFonts w:ascii="Book Antiqua" w:hAnsi="Book Antiqua"/>
          <w:noProof w:val="0"/>
          <w:szCs w:val="24"/>
        </w:rPr>
      </w:pPr>
      <w:r>
        <w:rPr>
          <w:rFonts w:ascii="Book Antiqua" w:hAnsi="Book Antiqua"/>
          <w:noProof w:val="0"/>
          <w:szCs w:val="24"/>
        </w:rPr>
        <w:t xml:space="preserve">b) samostatný analyzátor plynů:                                 </w:t>
      </w:r>
      <w:r>
        <w:rPr>
          <w:rFonts w:ascii="Book Antiqua" w:hAnsi="Book Antiqua"/>
          <w:noProof w:val="0"/>
          <w:szCs w:val="24"/>
        </w:rPr>
        <w:tab/>
        <w:t xml:space="preserve">provozovaný:     </w:t>
      </w:r>
      <w:r>
        <w:rPr>
          <w:rFonts w:ascii="Book Antiqua" w:hAnsi="Book Antiqua"/>
          <w:noProof w:val="0"/>
          <w:szCs w:val="24"/>
        </w:rPr>
        <w:tab/>
      </w:r>
      <w:r>
        <w:rPr>
          <w:rFonts w:ascii="Book Antiqua" w:hAnsi="Book Antiqua"/>
          <w:noProof w:val="0"/>
          <w:szCs w:val="24"/>
        </w:rPr>
        <w:tab/>
        <w:t>počet:</w:t>
      </w:r>
    </w:p>
    <w:p w:rsidR="001D1565" w:rsidRDefault="001D1565" w:rsidP="00AD234B">
      <w:pPr>
        <w:pStyle w:val="Zkladntext"/>
        <w:ind w:right="283"/>
        <w:jc w:val="both"/>
        <w:rPr>
          <w:rFonts w:ascii="Book Antiqua" w:hAnsi="Book Antiqua"/>
          <w:noProof w:val="0"/>
          <w:szCs w:val="24"/>
        </w:rPr>
      </w:pPr>
      <w:r>
        <w:rPr>
          <w:rFonts w:ascii="Book Antiqua" w:hAnsi="Book Antiqua"/>
          <w:noProof w:val="0"/>
          <w:szCs w:val="24"/>
        </w:rPr>
        <w:t>c</w:t>
      </w:r>
      <w:r w:rsidRPr="001D1565">
        <w:rPr>
          <w:rFonts w:ascii="Book Antiqua" w:hAnsi="Book Antiqua"/>
          <w:noProof w:val="0"/>
          <w:szCs w:val="24"/>
        </w:rPr>
        <w:t xml:space="preserve">) </w:t>
      </w:r>
      <w:r w:rsidR="00B754C2">
        <w:rPr>
          <w:rFonts w:ascii="Book Antiqua" w:hAnsi="Book Antiqua"/>
          <w:noProof w:val="0"/>
          <w:szCs w:val="24"/>
        </w:rPr>
        <w:t>o</w:t>
      </w:r>
      <w:r w:rsidRPr="001D1565">
        <w:rPr>
          <w:rFonts w:ascii="Book Antiqua" w:hAnsi="Book Antiqua"/>
          <w:noProof w:val="0"/>
          <w:szCs w:val="24"/>
        </w:rPr>
        <w:t>dběrový systém</w:t>
      </w:r>
      <w:r>
        <w:rPr>
          <w:rFonts w:ascii="Book Antiqua" w:hAnsi="Book Antiqua"/>
          <w:noProof w:val="0"/>
          <w:szCs w:val="24"/>
        </w:rPr>
        <w:t xml:space="preserve"> provozovaný </w:t>
      </w:r>
      <w:r w:rsidR="00CE3259">
        <w:rPr>
          <w:rFonts w:ascii="Book Antiqua" w:hAnsi="Book Antiqua"/>
          <w:noProof w:val="0"/>
          <w:szCs w:val="24"/>
        </w:rPr>
        <w:tab/>
      </w:r>
      <w:r>
        <w:rPr>
          <w:rFonts w:ascii="Book Antiqua" w:hAnsi="Book Antiqua"/>
          <w:noProof w:val="0"/>
          <w:szCs w:val="24"/>
        </w:rPr>
        <w:t xml:space="preserve"> </w:t>
      </w:r>
      <w:r w:rsidR="00CE3259">
        <w:rPr>
          <w:rFonts w:ascii="Book Antiqua" w:hAnsi="Book Antiqua"/>
          <w:noProof w:val="0"/>
          <w:szCs w:val="24"/>
        </w:rPr>
        <w:tab/>
      </w:r>
      <w:r w:rsidR="00CE3259">
        <w:rPr>
          <w:rFonts w:ascii="Book Antiqua" w:hAnsi="Book Antiqua"/>
          <w:noProof w:val="0"/>
          <w:szCs w:val="24"/>
        </w:rPr>
        <w:tab/>
        <w:t>počet jednotek</w:t>
      </w:r>
    </w:p>
    <w:p w:rsidR="00B754C2" w:rsidRPr="001D1565" w:rsidRDefault="00B754C2" w:rsidP="00AD234B">
      <w:pPr>
        <w:pStyle w:val="Zkladntext"/>
        <w:ind w:right="283"/>
        <w:jc w:val="both"/>
        <w:rPr>
          <w:rFonts w:ascii="Book Antiqua" w:hAnsi="Book Antiqua"/>
          <w:noProof w:val="0"/>
          <w:szCs w:val="24"/>
        </w:rPr>
      </w:pPr>
      <w:r>
        <w:rPr>
          <w:rFonts w:ascii="Book Antiqua" w:hAnsi="Book Antiqua"/>
          <w:noProof w:val="0"/>
          <w:szCs w:val="24"/>
        </w:rPr>
        <w:t>d) jen účast</w:t>
      </w:r>
    </w:p>
    <w:p w:rsidR="00AD234B" w:rsidRDefault="00CE3259" w:rsidP="00AD234B">
      <w:pPr>
        <w:pStyle w:val="Zkladntext"/>
        <w:ind w:right="283"/>
        <w:jc w:val="both"/>
        <w:rPr>
          <w:rFonts w:ascii="Book Antiqua" w:hAnsi="Book Antiqua"/>
          <w:noProof w:val="0"/>
          <w:sz w:val="22"/>
        </w:rPr>
      </w:pPr>
      <w:r>
        <w:rPr>
          <w:rFonts w:ascii="Book Antiqua" w:hAnsi="Book Antiqua"/>
          <w:noProof w:val="0"/>
          <w:sz w:val="22"/>
        </w:rPr>
        <w:t xml:space="preserve"> </w:t>
      </w:r>
      <w:r w:rsidR="00AD234B">
        <w:rPr>
          <w:rFonts w:ascii="Book Antiqua" w:hAnsi="Book Antiqua"/>
          <w:noProof w:val="0"/>
          <w:sz w:val="22"/>
        </w:rPr>
        <w:t>(Vyplňte i v případě, že Vaše účast není aktivní, neprovozujete mobilní systém, ale přesto máte zájem se akce zúčastnit.)</w:t>
      </w:r>
    </w:p>
    <w:p w:rsidR="00AD234B" w:rsidRDefault="00AD234B" w:rsidP="00AD234B">
      <w:pPr>
        <w:pStyle w:val="Zkladntext"/>
        <w:ind w:right="284"/>
        <w:jc w:val="both"/>
        <w:rPr>
          <w:rFonts w:ascii="Book Antiqua" w:hAnsi="Book Antiqua"/>
          <w:noProof w:val="0"/>
          <w:sz w:val="22"/>
          <w:u w:val="single"/>
        </w:rPr>
      </w:pPr>
      <w:r>
        <w:rPr>
          <w:rFonts w:ascii="Book Antiqua" w:hAnsi="Book Antiqua"/>
          <w:noProof w:val="0"/>
          <w:sz w:val="22"/>
        </w:rPr>
        <w:t>jméno, příjmení:  ...........................................................................................................</w:t>
      </w:r>
    </w:p>
    <w:p w:rsidR="00AD234B" w:rsidRDefault="00AD234B" w:rsidP="00AD234B">
      <w:pPr>
        <w:pStyle w:val="Zkladntext"/>
        <w:ind w:right="284"/>
        <w:jc w:val="both"/>
        <w:rPr>
          <w:rFonts w:ascii="Book Antiqua" w:hAnsi="Book Antiqua"/>
          <w:noProof w:val="0"/>
          <w:sz w:val="22"/>
        </w:rPr>
      </w:pPr>
      <w:r>
        <w:rPr>
          <w:rFonts w:ascii="Book Antiqua" w:hAnsi="Book Antiqua"/>
          <w:noProof w:val="0"/>
          <w:sz w:val="22"/>
        </w:rPr>
        <w:t>jméno, příjmení:  ...........................................................................................................</w:t>
      </w:r>
    </w:p>
    <w:p w:rsidR="00AD234B" w:rsidRDefault="00AD234B" w:rsidP="00AD234B">
      <w:pPr>
        <w:pStyle w:val="Zkladntext"/>
        <w:ind w:right="284"/>
        <w:jc w:val="both"/>
        <w:rPr>
          <w:rFonts w:ascii="Book Antiqua" w:hAnsi="Book Antiqua"/>
          <w:noProof w:val="0"/>
          <w:sz w:val="22"/>
        </w:rPr>
      </w:pPr>
      <w:r>
        <w:rPr>
          <w:rFonts w:ascii="Book Antiqua" w:hAnsi="Book Antiqua"/>
          <w:noProof w:val="0"/>
          <w:sz w:val="22"/>
        </w:rPr>
        <w:t>jméno, příjmení:  ...........................................................................................................</w:t>
      </w:r>
    </w:p>
    <w:p w:rsidR="00AD234B" w:rsidRDefault="00AD234B" w:rsidP="00AD234B">
      <w:pPr>
        <w:pStyle w:val="Zkladntext"/>
        <w:ind w:right="284"/>
        <w:jc w:val="both"/>
        <w:rPr>
          <w:rFonts w:ascii="Book Antiqua" w:hAnsi="Book Antiqua"/>
          <w:noProof w:val="0"/>
          <w:sz w:val="22"/>
        </w:rPr>
      </w:pPr>
      <w:r>
        <w:rPr>
          <w:rFonts w:ascii="Book Antiqua" w:hAnsi="Book Antiqua"/>
          <w:noProof w:val="0"/>
          <w:sz w:val="22"/>
        </w:rPr>
        <w:t>Firma či organizace:  ...........................................................................................................</w:t>
      </w:r>
    </w:p>
    <w:p w:rsidR="00AD234B" w:rsidRPr="00AF73C4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  <w:sz w:val="20"/>
        </w:rPr>
      </w:pP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</w:rPr>
      </w:pPr>
      <w:r>
        <w:rPr>
          <w:rFonts w:ascii="Book Antiqua" w:hAnsi="Book Antiqua"/>
          <w:b/>
          <w:noProof w:val="0"/>
        </w:rPr>
        <w:t>3. Ubytování: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 xml:space="preserve">a) Ubytování </w:t>
      </w:r>
      <w:r w:rsidR="00CE3259">
        <w:rPr>
          <w:rFonts w:ascii="Book Antiqua" w:hAnsi="Book Antiqua"/>
          <w:noProof w:val="0"/>
        </w:rPr>
        <w:t>je</w:t>
      </w:r>
      <w:r>
        <w:rPr>
          <w:rFonts w:ascii="Book Antiqua" w:hAnsi="Book Antiqua"/>
          <w:noProof w:val="0"/>
        </w:rPr>
        <w:t xml:space="preserve"> zajištěno</w:t>
      </w:r>
      <w:r w:rsidR="00DA6333">
        <w:rPr>
          <w:rFonts w:ascii="Book Antiqua" w:hAnsi="Book Antiqua"/>
          <w:noProof w:val="0"/>
        </w:rPr>
        <w:t xml:space="preserve"> v</w:t>
      </w:r>
      <w:r w:rsidR="00002333">
        <w:rPr>
          <w:rFonts w:ascii="Book Antiqua" w:hAnsi="Book Antiqua"/>
          <w:noProof w:val="0"/>
        </w:rPr>
        <w:t> hotelu Břízky v Jablonci n/Nisou</w:t>
      </w:r>
      <w:r w:rsidR="00CE3259">
        <w:rPr>
          <w:rFonts w:ascii="Book Antiqua" w:hAnsi="Book Antiqua"/>
          <w:noProof w:val="0"/>
        </w:rPr>
        <w:t>,</w:t>
      </w:r>
      <w:r>
        <w:rPr>
          <w:rFonts w:ascii="Book Antiqua" w:hAnsi="Book Antiqua"/>
          <w:noProof w:val="0"/>
        </w:rPr>
        <w:t xml:space="preserve"> účastníci si budou náklady na ubytování hradit individuálně. V případě potřeby bude</w:t>
      </w:r>
      <w:r w:rsidR="00CE3259">
        <w:rPr>
          <w:rFonts w:ascii="Book Antiqua" w:hAnsi="Book Antiqua"/>
          <w:noProof w:val="0"/>
        </w:rPr>
        <w:t>,</w:t>
      </w:r>
      <w:r>
        <w:rPr>
          <w:rFonts w:ascii="Book Antiqua" w:hAnsi="Book Antiqua"/>
          <w:noProof w:val="0"/>
        </w:rPr>
        <w:t xml:space="preserve"> podle přihlášek</w:t>
      </w:r>
      <w:r w:rsidR="00CE3259">
        <w:rPr>
          <w:rFonts w:ascii="Book Antiqua" w:hAnsi="Book Antiqua"/>
          <w:noProof w:val="0"/>
        </w:rPr>
        <w:t>,</w:t>
      </w:r>
      <w:r>
        <w:rPr>
          <w:rFonts w:ascii="Book Antiqua" w:hAnsi="Book Antiqua"/>
          <w:noProof w:val="0"/>
        </w:rPr>
        <w:t xml:space="preserve"> ubytovaní zajištěno v dalších objektech.</w:t>
      </w:r>
    </w:p>
    <w:p w:rsidR="00AD234B" w:rsidRDefault="00542B6E" w:rsidP="00AD234B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</w:r>
      <w:r w:rsidR="00002333">
        <w:rPr>
          <w:rFonts w:ascii="Book Antiqua" w:hAnsi="Book Antiqua"/>
          <w:noProof w:val="0"/>
        </w:rPr>
        <w:t>20</w:t>
      </w:r>
      <w:r w:rsidR="00AD234B">
        <w:rPr>
          <w:rFonts w:ascii="Book Antiqua" w:hAnsi="Book Antiqua"/>
          <w:noProof w:val="0"/>
        </w:rPr>
        <w:t>. 10. 202</w:t>
      </w:r>
      <w:r w:rsidR="00002333">
        <w:rPr>
          <w:rFonts w:ascii="Book Antiqua" w:hAnsi="Book Antiqua"/>
          <w:noProof w:val="0"/>
        </w:rPr>
        <w:t>5</w:t>
      </w:r>
      <w:r w:rsidR="00AD234B">
        <w:rPr>
          <w:rFonts w:ascii="Book Antiqua" w:hAnsi="Book Antiqua"/>
          <w:noProof w:val="0"/>
        </w:rPr>
        <w:t xml:space="preserve"> až </w:t>
      </w:r>
      <w:r w:rsidR="00002333">
        <w:rPr>
          <w:rFonts w:ascii="Book Antiqua" w:hAnsi="Book Antiqua"/>
          <w:noProof w:val="0"/>
        </w:rPr>
        <w:t>21</w:t>
      </w:r>
      <w:r w:rsidR="00AD234B">
        <w:rPr>
          <w:rFonts w:ascii="Book Antiqua" w:hAnsi="Book Antiqua"/>
          <w:noProof w:val="0"/>
        </w:rPr>
        <w:t>. 10. 202</w:t>
      </w:r>
      <w:r w:rsidR="00002333">
        <w:rPr>
          <w:rFonts w:ascii="Book Antiqua" w:hAnsi="Book Antiqua"/>
          <w:noProof w:val="0"/>
        </w:rPr>
        <w:t>5</w:t>
      </w:r>
      <w:r w:rsidR="00AD234B">
        <w:rPr>
          <w:rFonts w:ascii="Book Antiqua" w:hAnsi="Book Antiqua"/>
          <w:noProof w:val="0"/>
        </w:rPr>
        <w:tab/>
      </w:r>
      <w:r w:rsidR="00AD234B">
        <w:rPr>
          <w:rFonts w:ascii="Book Antiqua" w:hAnsi="Book Antiqua"/>
          <w:noProof w:val="0"/>
        </w:rPr>
        <w:tab/>
      </w:r>
      <w:r w:rsidR="00B754C2">
        <w:rPr>
          <w:noProof w:val="0"/>
        </w:rPr>
        <w:t></w:t>
      </w:r>
      <w:r w:rsidR="00AD234B">
        <w:rPr>
          <w:rFonts w:ascii="Book Antiqua" w:hAnsi="Book Antiqua"/>
          <w:noProof w:val="0"/>
        </w:rPr>
        <w:t xml:space="preserve"> </w:t>
      </w:r>
      <w:r w:rsidR="00AD234B">
        <w:rPr>
          <w:rFonts w:ascii="Book Antiqua" w:hAnsi="Book Antiqua"/>
          <w:noProof w:val="0"/>
        </w:rPr>
        <w:tab/>
      </w:r>
      <w:proofErr w:type="gramStart"/>
      <w:r w:rsidR="00AD234B">
        <w:rPr>
          <w:rFonts w:ascii="Book Antiqua" w:hAnsi="Book Antiqua"/>
          <w:noProof w:val="0"/>
        </w:rPr>
        <w:t>pro .........osob</w:t>
      </w:r>
      <w:proofErr w:type="gramEnd"/>
    </w:p>
    <w:p w:rsidR="00AD234B" w:rsidRDefault="00542B6E" w:rsidP="00AD234B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</w:r>
      <w:r w:rsidR="00002333">
        <w:rPr>
          <w:rFonts w:ascii="Book Antiqua" w:hAnsi="Book Antiqua"/>
          <w:noProof w:val="0"/>
        </w:rPr>
        <w:t>21</w:t>
      </w:r>
      <w:r w:rsidR="00AD234B">
        <w:rPr>
          <w:rFonts w:ascii="Book Antiqua" w:hAnsi="Book Antiqua"/>
          <w:noProof w:val="0"/>
        </w:rPr>
        <w:t>. 10. 202</w:t>
      </w:r>
      <w:r w:rsidR="00002333">
        <w:rPr>
          <w:rFonts w:ascii="Book Antiqua" w:hAnsi="Book Antiqua"/>
          <w:noProof w:val="0"/>
        </w:rPr>
        <w:t>5</w:t>
      </w:r>
      <w:r w:rsidR="00AD234B">
        <w:rPr>
          <w:rFonts w:ascii="Book Antiqua" w:hAnsi="Book Antiqua"/>
          <w:noProof w:val="0"/>
        </w:rPr>
        <w:t xml:space="preserve"> až </w:t>
      </w:r>
      <w:r w:rsidR="00002333">
        <w:rPr>
          <w:rFonts w:ascii="Book Antiqua" w:hAnsi="Book Antiqua"/>
          <w:noProof w:val="0"/>
        </w:rPr>
        <w:t>22</w:t>
      </w:r>
      <w:r w:rsidR="00AD234B">
        <w:rPr>
          <w:rFonts w:ascii="Book Antiqua" w:hAnsi="Book Antiqua"/>
          <w:noProof w:val="0"/>
        </w:rPr>
        <w:t>. 10. 202</w:t>
      </w:r>
      <w:r w:rsidR="00002333">
        <w:rPr>
          <w:rFonts w:ascii="Book Antiqua" w:hAnsi="Book Antiqua"/>
          <w:noProof w:val="0"/>
        </w:rPr>
        <w:t>5</w:t>
      </w:r>
      <w:r w:rsidR="00AD234B">
        <w:rPr>
          <w:rFonts w:ascii="Book Antiqua" w:hAnsi="Book Antiqua"/>
          <w:noProof w:val="0"/>
        </w:rPr>
        <w:tab/>
      </w:r>
      <w:r w:rsidR="00AD234B">
        <w:rPr>
          <w:rFonts w:ascii="Book Antiqua" w:hAnsi="Book Antiqua"/>
          <w:noProof w:val="0"/>
        </w:rPr>
        <w:tab/>
      </w:r>
      <w:r w:rsidR="00B754C2">
        <w:rPr>
          <w:noProof w:val="0"/>
        </w:rPr>
        <w:t></w:t>
      </w:r>
      <w:r w:rsidR="00AD234B">
        <w:rPr>
          <w:rFonts w:ascii="Book Antiqua" w:hAnsi="Book Antiqua"/>
          <w:noProof w:val="0"/>
        </w:rPr>
        <w:t xml:space="preserve"> </w:t>
      </w:r>
      <w:r w:rsidR="00AD234B">
        <w:rPr>
          <w:rFonts w:ascii="Book Antiqua" w:hAnsi="Book Antiqua"/>
          <w:noProof w:val="0"/>
        </w:rPr>
        <w:tab/>
      </w:r>
      <w:proofErr w:type="gramStart"/>
      <w:r w:rsidR="00AD234B">
        <w:rPr>
          <w:rFonts w:ascii="Book Antiqua" w:hAnsi="Book Antiqua"/>
          <w:noProof w:val="0"/>
        </w:rPr>
        <w:t>pro .........osob</w:t>
      </w:r>
      <w:proofErr w:type="gramEnd"/>
    </w:p>
    <w:p w:rsidR="00AD234B" w:rsidRDefault="00542B6E" w:rsidP="00AD234B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</w:r>
      <w:r w:rsidR="00002333">
        <w:rPr>
          <w:rFonts w:ascii="Book Antiqua" w:hAnsi="Book Antiqua"/>
          <w:noProof w:val="0"/>
        </w:rPr>
        <w:t>22</w:t>
      </w:r>
      <w:r w:rsidR="00AD234B">
        <w:rPr>
          <w:rFonts w:ascii="Book Antiqua" w:hAnsi="Book Antiqua"/>
          <w:noProof w:val="0"/>
        </w:rPr>
        <w:t>. 10. 202</w:t>
      </w:r>
      <w:r w:rsidR="00002333">
        <w:rPr>
          <w:rFonts w:ascii="Book Antiqua" w:hAnsi="Book Antiqua"/>
          <w:noProof w:val="0"/>
        </w:rPr>
        <w:t>5</w:t>
      </w:r>
      <w:r w:rsidR="00AD234B">
        <w:rPr>
          <w:rFonts w:ascii="Book Antiqua" w:hAnsi="Book Antiqua"/>
          <w:noProof w:val="0"/>
        </w:rPr>
        <w:t xml:space="preserve"> až </w:t>
      </w:r>
      <w:r w:rsidR="00002333">
        <w:rPr>
          <w:rFonts w:ascii="Book Antiqua" w:hAnsi="Book Antiqua"/>
          <w:noProof w:val="0"/>
        </w:rPr>
        <w:t>23</w:t>
      </w:r>
      <w:r w:rsidR="00AD234B">
        <w:rPr>
          <w:rFonts w:ascii="Book Antiqua" w:hAnsi="Book Antiqua"/>
          <w:noProof w:val="0"/>
        </w:rPr>
        <w:t>. 10. 202</w:t>
      </w:r>
      <w:r w:rsidR="00002333">
        <w:rPr>
          <w:rFonts w:ascii="Book Antiqua" w:hAnsi="Book Antiqua"/>
          <w:noProof w:val="0"/>
        </w:rPr>
        <w:t>5</w:t>
      </w:r>
      <w:r w:rsidR="00AD234B">
        <w:rPr>
          <w:rFonts w:ascii="Book Antiqua" w:hAnsi="Book Antiqua"/>
          <w:noProof w:val="0"/>
        </w:rPr>
        <w:tab/>
      </w:r>
      <w:r w:rsidR="00AD234B">
        <w:rPr>
          <w:rFonts w:ascii="Book Antiqua" w:hAnsi="Book Antiqua"/>
          <w:noProof w:val="0"/>
        </w:rPr>
        <w:tab/>
      </w:r>
      <w:r w:rsidR="00B754C2">
        <w:rPr>
          <w:noProof w:val="0"/>
        </w:rPr>
        <w:t></w:t>
      </w:r>
      <w:r w:rsidR="00AD234B">
        <w:rPr>
          <w:rFonts w:ascii="Book Antiqua" w:hAnsi="Book Antiqua"/>
          <w:noProof w:val="0"/>
        </w:rPr>
        <w:t xml:space="preserve"> </w:t>
      </w:r>
      <w:r w:rsidR="00AD234B">
        <w:rPr>
          <w:rFonts w:ascii="Book Antiqua" w:hAnsi="Book Antiqua"/>
          <w:noProof w:val="0"/>
        </w:rPr>
        <w:tab/>
      </w:r>
      <w:proofErr w:type="gramStart"/>
      <w:r w:rsidR="00AD234B">
        <w:rPr>
          <w:rFonts w:ascii="Book Antiqua" w:hAnsi="Book Antiqua"/>
          <w:noProof w:val="0"/>
        </w:rPr>
        <w:t>pro .........osob</w:t>
      </w:r>
      <w:proofErr w:type="gramEnd"/>
    </w:p>
    <w:p w:rsidR="00AD234B" w:rsidRDefault="00542B6E" w:rsidP="00AD234B">
      <w:pPr>
        <w:pStyle w:val="Zkladntext"/>
        <w:ind w:right="283"/>
        <w:jc w:val="both"/>
        <w:rPr>
          <w:rFonts w:ascii="Book Antiqua" w:hAnsi="Book Antiqua"/>
          <w:noProof w:val="0"/>
          <w:sz w:val="28"/>
        </w:rPr>
      </w:pPr>
      <w:r>
        <w:rPr>
          <w:rFonts w:ascii="Book Antiqua" w:hAnsi="Book Antiqua"/>
          <w:noProof w:val="0"/>
        </w:rPr>
        <w:tab/>
      </w:r>
      <w:r w:rsidR="00CE3259">
        <w:rPr>
          <w:rFonts w:ascii="Book Antiqua" w:hAnsi="Book Antiqua"/>
          <w:noProof w:val="0"/>
        </w:rPr>
        <w:t>(ubytován si přeji být - nejlépe sám</w:t>
      </w:r>
      <w:r w:rsidR="00AD234B">
        <w:rPr>
          <w:rFonts w:ascii="Book Antiqua" w:hAnsi="Book Antiqua"/>
          <w:noProof w:val="0"/>
        </w:rPr>
        <w:t>)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 w:val="28"/>
        </w:rPr>
      </w:pPr>
      <w:r>
        <w:rPr>
          <w:rFonts w:ascii="Book Antiqua" w:hAnsi="Book Antiqua"/>
          <w:b/>
          <w:noProof w:val="0"/>
        </w:rPr>
        <w:t xml:space="preserve">b) Žádáme o zajištění ubytování individuálně </w:t>
      </w:r>
    </w:p>
    <w:p w:rsidR="00002333" w:rsidRDefault="00002333" w:rsidP="00002333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  <w:t>20. 10. 2025 až 21. 10. 2025</w:t>
      </w:r>
      <w:r>
        <w:rPr>
          <w:rFonts w:ascii="Book Antiqua" w:hAnsi="Book Antiqua"/>
          <w:noProof w:val="0"/>
        </w:rPr>
        <w:tab/>
      </w:r>
      <w:r>
        <w:rPr>
          <w:rFonts w:ascii="Book Antiqua" w:hAnsi="Book Antiqua"/>
          <w:noProof w:val="0"/>
        </w:rPr>
        <w:tab/>
      </w:r>
      <w:r>
        <w:rPr>
          <w:noProof w:val="0"/>
        </w:rPr>
        <w:t></w:t>
      </w:r>
      <w:r>
        <w:rPr>
          <w:rFonts w:ascii="Book Antiqua" w:hAnsi="Book Antiqua"/>
          <w:noProof w:val="0"/>
        </w:rPr>
        <w:t xml:space="preserve"> </w:t>
      </w:r>
      <w:r>
        <w:rPr>
          <w:rFonts w:ascii="Book Antiqua" w:hAnsi="Book Antiqua"/>
          <w:noProof w:val="0"/>
        </w:rPr>
        <w:tab/>
      </w:r>
      <w:proofErr w:type="gramStart"/>
      <w:r>
        <w:rPr>
          <w:rFonts w:ascii="Book Antiqua" w:hAnsi="Book Antiqua"/>
          <w:noProof w:val="0"/>
        </w:rPr>
        <w:t>pro .........osob</w:t>
      </w:r>
      <w:proofErr w:type="gramEnd"/>
    </w:p>
    <w:p w:rsidR="00002333" w:rsidRDefault="00002333" w:rsidP="00002333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  <w:t>21. 10. 2025 až 22. 10. 2025</w:t>
      </w:r>
      <w:r>
        <w:rPr>
          <w:rFonts w:ascii="Book Antiqua" w:hAnsi="Book Antiqua"/>
          <w:noProof w:val="0"/>
        </w:rPr>
        <w:tab/>
      </w:r>
      <w:r>
        <w:rPr>
          <w:rFonts w:ascii="Book Antiqua" w:hAnsi="Book Antiqua"/>
          <w:noProof w:val="0"/>
        </w:rPr>
        <w:tab/>
      </w:r>
      <w:r>
        <w:rPr>
          <w:noProof w:val="0"/>
        </w:rPr>
        <w:t></w:t>
      </w:r>
      <w:r>
        <w:rPr>
          <w:rFonts w:ascii="Book Antiqua" w:hAnsi="Book Antiqua"/>
          <w:noProof w:val="0"/>
        </w:rPr>
        <w:t xml:space="preserve"> </w:t>
      </w:r>
      <w:r>
        <w:rPr>
          <w:rFonts w:ascii="Book Antiqua" w:hAnsi="Book Antiqua"/>
          <w:noProof w:val="0"/>
        </w:rPr>
        <w:tab/>
      </w:r>
      <w:proofErr w:type="gramStart"/>
      <w:r>
        <w:rPr>
          <w:rFonts w:ascii="Book Antiqua" w:hAnsi="Book Antiqua"/>
          <w:noProof w:val="0"/>
        </w:rPr>
        <w:t>pro .........osob</w:t>
      </w:r>
      <w:proofErr w:type="gramEnd"/>
    </w:p>
    <w:p w:rsidR="00002333" w:rsidRDefault="00002333" w:rsidP="00002333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  <w:t>22. 10. 2025 až 23. 10. 2025</w:t>
      </w:r>
      <w:r>
        <w:rPr>
          <w:rFonts w:ascii="Book Antiqua" w:hAnsi="Book Antiqua"/>
          <w:noProof w:val="0"/>
        </w:rPr>
        <w:tab/>
      </w:r>
      <w:r>
        <w:rPr>
          <w:rFonts w:ascii="Book Antiqua" w:hAnsi="Book Antiqua"/>
          <w:noProof w:val="0"/>
        </w:rPr>
        <w:tab/>
      </w:r>
      <w:r>
        <w:rPr>
          <w:noProof w:val="0"/>
        </w:rPr>
        <w:t></w:t>
      </w:r>
      <w:r>
        <w:rPr>
          <w:rFonts w:ascii="Book Antiqua" w:hAnsi="Book Antiqua"/>
          <w:noProof w:val="0"/>
        </w:rPr>
        <w:t xml:space="preserve"> </w:t>
      </w:r>
      <w:r>
        <w:rPr>
          <w:rFonts w:ascii="Book Antiqua" w:hAnsi="Book Antiqua"/>
          <w:noProof w:val="0"/>
        </w:rPr>
        <w:tab/>
      </w:r>
      <w:proofErr w:type="gramStart"/>
      <w:r>
        <w:rPr>
          <w:rFonts w:ascii="Book Antiqua" w:hAnsi="Book Antiqua"/>
          <w:noProof w:val="0"/>
        </w:rPr>
        <w:t>pro .........osob</w:t>
      </w:r>
      <w:proofErr w:type="gramEnd"/>
    </w:p>
    <w:p w:rsidR="00AD234B" w:rsidRPr="00AF73C4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  <w:sz w:val="20"/>
        </w:rPr>
      </w:pPr>
    </w:p>
    <w:p w:rsidR="00AD234B" w:rsidRPr="00AF73C4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Cs w:val="24"/>
        </w:rPr>
      </w:pPr>
      <w:r>
        <w:rPr>
          <w:rFonts w:ascii="Book Antiqua" w:hAnsi="Book Antiqua"/>
          <w:b/>
          <w:noProof w:val="0"/>
          <w:szCs w:val="24"/>
        </w:rPr>
        <w:t>4</w:t>
      </w:r>
      <w:r w:rsidRPr="00AF73C4">
        <w:rPr>
          <w:rFonts w:ascii="Book Antiqua" w:hAnsi="Book Antiqua"/>
          <w:b/>
          <w:noProof w:val="0"/>
          <w:szCs w:val="24"/>
        </w:rPr>
        <w:t>. Stravování bude řešeno na místě individuální formou</w:t>
      </w:r>
      <w:r w:rsidR="001D1565">
        <w:rPr>
          <w:rFonts w:ascii="Book Antiqua" w:hAnsi="Book Antiqua"/>
          <w:b/>
          <w:noProof w:val="0"/>
          <w:szCs w:val="24"/>
        </w:rPr>
        <w:t xml:space="preserve"> (v ceně ubytování je snídaně)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 w:val="28"/>
          <w:u w:val="single"/>
        </w:rPr>
      </w:pPr>
    </w:p>
    <w:p w:rsidR="00AD234B" w:rsidRDefault="00AD234B" w:rsidP="00AD234B">
      <w:pPr>
        <w:pStyle w:val="Zkladntext"/>
        <w:ind w:right="283"/>
        <w:rPr>
          <w:rFonts w:ascii="Book Antiqua" w:hAnsi="Book Antiqua"/>
          <w:noProof w:val="0"/>
          <w:sz w:val="28"/>
        </w:rPr>
      </w:pPr>
      <w:proofErr w:type="gramStart"/>
      <w:r>
        <w:rPr>
          <w:rFonts w:ascii="Book Antiqua" w:hAnsi="Book Antiqua"/>
          <w:noProof w:val="0"/>
        </w:rPr>
        <w:t>Dne : ......................</w:t>
      </w:r>
      <w:r>
        <w:rPr>
          <w:rFonts w:ascii="Book Antiqua" w:hAnsi="Book Antiqua"/>
          <w:noProof w:val="0"/>
        </w:rPr>
        <w:tab/>
      </w:r>
      <w:r>
        <w:rPr>
          <w:rFonts w:ascii="Book Antiqua" w:hAnsi="Book Antiqua"/>
          <w:noProof w:val="0"/>
        </w:rPr>
        <w:tab/>
        <w:t xml:space="preserve"> Podpis</w:t>
      </w:r>
      <w:proofErr w:type="gramEnd"/>
      <w:r>
        <w:rPr>
          <w:rFonts w:ascii="Book Antiqua" w:hAnsi="Book Antiqua"/>
          <w:noProof w:val="0"/>
        </w:rPr>
        <w:t xml:space="preserve"> </w:t>
      </w:r>
      <w:r w:rsidR="00DA6333">
        <w:rPr>
          <w:rFonts w:ascii="Book Antiqua" w:hAnsi="Book Antiqua"/>
          <w:noProof w:val="0"/>
        </w:rPr>
        <w:t>(razítko)</w:t>
      </w:r>
      <w:r>
        <w:rPr>
          <w:rFonts w:ascii="Book Antiqua" w:hAnsi="Book Antiqua"/>
          <w:noProof w:val="0"/>
        </w:rPr>
        <w:t xml:space="preserve">: </w:t>
      </w:r>
      <w:r>
        <w:rPr>
          <w:rFonts w:ascii="Book Antiqua" w:hAnsi="Book Antiqua"/>
          <w:noProof w:val="0"/>
        </w:rPr>
        <w:tab/>
        <w:t>......................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 w:val="28"/>
          <w:u w:val="single"/>
        </w:rPr>
      </w:pP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u w:val="single"/>
        </w:rPr>
      </w:pPr>
    </w:p>
    <w:p w:rsidR="00AD234B" w:rsidRDefault="00AD234B" w:rsidP="001D1565">
      <w:pPr>
        <w:pStyle w:val="Zkladntext"/>
        <w:ind w:right="283"/>
        <w:jc w:val="both"/>
        <w:rPr>
          <w:rFonts w:ascii="Book Antiqua" w:hAnsi="Book Antiqua"/>
          <w:b/>
          <w:noProof w:val="0"/>
          <w:u w:val="single"/>
        </w:rPr>
      </w:pPr>
      <w:r>
        <w:rPr>
          <w:rFonts w:ascii="Book Antiqua" w:hAnsi="Book Antiqua"/>
          <w:b/>
          <w:noProof w:val="0"/>
          <w:u w:val="single"/>
        </w:rPr>
        <w:t xml:space="preserve">Prosím, aby tyto přihlášky na setkání i na MPZ byly </w:t>
      </w:r>
      <w:r w:rsidR="00542B6E">
        <w:rPr>
          <w:rFonts w:ascii="Book Antiqua" w:hAnsi="Book Antiqua"/>
          <w:b/>
          <w:noProof w:val="0"/>
          <w:u w:val="single"/>
        </w:rPr>
        <w:t>do 31. 7. 202</w:t>
      </w:r>
      <w:r w:rsidR="00002333">
        <w:rPr>
          <w:rFonts w:ascii="Book Antiqua" w:hAnsi="Book Antiqua"/>
          <w:b/>
          <w:noProof w:val="0"/>
          <w:u w:val="single"/>
        </w:rPr>
        <w:t>5</w:t>
      </w:r>
      <w:r w:rsidR="00542B6E">
        <w:rPr>
          <w:rFonts w:ascii="Book Antiqua" w:hAnsi="Book Antiqua"/>
          <w:b/>
          <w:noProof w:val="0"/>
          <w:u w:val="single"/>
        </w:rPr>
        <w:t xml:space="preserve"> </w:t>
      </w:r>
      <w:r>
        <w:rPr>
          <w:rFonts w:ascii="Book Antiqua" w:hAnsi="Book Antiqua"/>
          <w:b/>
          <w:noProof w:val="0"/>
          <w:u w:val="single"/>
        </w:rPr>
        <w:t>odeslány mailem</w:t>
      </w:r>
      <w:r w:rsidR="00542B6E">
        <w:rPr>
          <w:rFonts w:ascii="Book Antiqua" w:hAnsi="Book Antiqua"/>
          <w:b/>
          <w:noProof w:val="0"/>
          <w:u w:val="single"/>
        </w:rPr>
        <w:t xml:space="preserve"> také</w:t>
      </w:r>
      <w:r>
        <w:rPr>
          <w:rFonts w:ascii="Book Antiqua" w:hAnsi="Book Antiqua"/>
          <w:b/>
          <w:noProof w:val="0"/>
          <w:u w:val="single"/>
        </w:rPr>
        <w:t xml:space="preserve"> na </w:t>
      </w:r>
      <w:r w:rsidR="00542B6E">
        <w:rPr>
          <w:rFonts w:ascii="Book Antiqua" w:hAnsi="Book Antiqua"/>
          <w:b/>
          <w:noProof w:val="0"/>
          <w:u w:val="single"/>
        </w:rPr>
        <w:t xml:space="preserve">moji </w:t>
      </w:r>
      <w:r>
        <w:rPr>
          <w:rFonts w:ascii="Book Antiqua" w:hAnsi="Book Antiqua"/>
          <w:b/>
          <w:noProof w:val="0"/>
          <w:u w:val="single"/>
        </w:rPr>
        <w:t>kontaktní a</w:t>
      </w:r>
      <w:r w:rsidR="001D1565">
        <w:rPr>
          <w:rFonts w:ascii="Book Antiqua" w:hAnsi="Book Antiqua"/>
          <w:b/>
          <w:noProof w:val="0"/>
          <w:u w:val="single"/>
        </w:rPr>
        <w:t xml:space="preserve">dresu a v kopii </w:t>
      </w:r>
      <w:r w:rsidR="00542B6E">
        <w:rPr>
          <w:rFonts w:ascii="Book Antiqua" w:hAnsi="Book Antiqua"/>
          <w:b/>
          <w:noProof w:val="0"/>
          <w:u w:val="single"/>
        </w:rPr>
        <w:t xml:space="preserve">na MěÚ </w:t>
      </w:r>
      <w:r w:rsidR="00002333">
        <w:rPr>
          <w:rFonts w:ascii="Book Antiqua" w:hAnsi="Book Antiqua"/>
          <w:b/>
          <w:noProof w:val="0"/>
          <w:u w:val="single"/>
        </w:rPr>
        <w:t>Jablonec n/Nisou (</w:t>
      </w:r>
      <w:r w:rsidR="00002333" w:rsidRPr="00002333">
        <w:rPr>
          <w:rFonts w:ascii="Book Antiqua" w:hAnsi="Book Antiqua"/>
          <w:b/>
          <w:noProof w:val="0"/>
          <w:u w:val="single"/>
        </w:rPr>
        <w:t>rosenbaumova@mestojablonec.cz</w:t>
      </w:r>
      <w:r w:rsidR="00002333">
        <w:rPr>
          <w:rFonts w:ascii="Book Antiqua" w:hAnsi="Book Antiqua"/>
          <w:b/>
          <w:noProof w:val="0"/>
          <w:u w:val="single"/>
        </w:rPr>
        <w:t>)</w:t>
      </w:r>
      <w:r w:rsidR="00542B6E">
        <w:rPr>
          <w:rFonts w:ascii="Book Antiqua" w:hAnsi="Book Antiqua"/>
          <w:b/>
          <w:noProof w:val="0"/>
          <w:u w:val="single"/>
        </w:rPr>
        <w:t xml:space="preserve">, KHS Liberec (J. Petříčková) a jako obvykle Ing. </w:t>
      </w:r>
      <w:r w:rsidR="00002333">
        <w:rPr>
          <w:rFonts w:ascii="Book Antiqua" w:hAnsi="Book Antiqua"/>
          <w:b/>
          <w:noProof w:val="0"/>
          <w:u w:val="single"/>
        </w:rPr>
        <w:t xml:space="preserve">Heleně </w:t>
      </w:r>
      <w:proofErr w:type="spellStart"/>
      <w:r w:rsidR="00542B6E">
        <w:rPr>
          <w:rFonts w:ascii="Book Antiqua" w:hAnsi="Book Antiqua"/>
          <w:b/>
          <w:noProof w:val="0"/>
          <w:u w:val="single"/>
        </w:rPr>
        <w:t>Žaganové</w:t>
      </w:r>
      <w:proofErr w:type="spellEnd"/>
      <w:r w:rsidR="00542B6E">
        <w:rPr>
          <w:rFonts w:ascii="Book Antiqua" w:hAnsi="Book Antiqua"/>
          <w:b/>
          <w:noProof w:val="0"/>
          <w:u w:val="single"/>
        </w:rPr>
        <w:t>.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</w:rPr>
      </w:pP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>Státní zdravotní ústav</w:t>
      </w:r>
    </w:p>
    <w:p w:rsidR="00AD234B" w:rsidRPr="007A7273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</w:rPr>
      </w:pPr>
      <w:r>
        <w:rPr>
          <w:rFonts w:ascii="Book Antiqua" w:hAnsi="Book Antiqua"/>
          <w:b/>
          <w:noProof w:val="0"/>
        </w:rPr>
        <w:t>OHO</w:t>
      </w:r>
      <w:r w:rsidRPr="007A7273">
        <w:rPr>
          <w:rFonts w:ascii="Book Antiqua" w:hAnsi="Book Antiqua"/>
          <w:b/>
          <w:noProof w:val="0"/>
        </w:rPr>
        <w:t xml:space="preserve"> </w:t>
      </w:r>
      <w:r>
        <w:rPr>
          <w:rFonts w:ascii="Book Antiqua" w:hAnsi="Book Antiqua"/>
          <w:b/>
          <w:noProof w:val="0"/>
        </w:rPr>
        <w:t>v CZŽP</w:t>
      </w:r>
    </w:p>
    <w:p w:rsidR="00AD234B" w:rsidRPr="007A7273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</w:rPr>
      </w:pPr>
      <w:r>
        <w:rPr>
          <w:rFonts w:ascii="Book Antiqua" w:hAnsi="Book Antiqua"/>
          <w:b/>
          <w:noProof w:val="0"/>
        </w:rPr>
        <w:t>RNDr. Bohumil Kotlík, Ph.D.</w:t>
      </w:r>
      <w:r w:rsidR="00002333">
        <w:rPr>
          <w:rFonts w:ascii="Book Antiqua" w:hAnsi="Book Antiqua"/>
          <w:b/>
          <w:noProof w:val="0"/>
        </w:rPr>
        <w:t xml:space="preserve">, tel: </w:t>
      </w:r>
      <w:r w:rsidR="00002333" w:rsidRPr="007A7273">
        <w:rPr>
          <w:rFonts w:ascii="Book Antiqua" w:hAnsi="Book Antiqua"/>
          <w:b/>
          <w:noProof w:val="0"/>
        </w:rPr>
        <w:t>267</w:t>
      </w:r>
      <w:r w:rsidR="00002333">
        <w:rPr>
          <w:rFonts w:ascii="Book Antiqua" w:hAnsi="Book Antiqua"/>
          <w:b/>
          <w:noProof w:val="0"/>
        </w:rPr>
        <w:t> </w:t>
      </w:r>
      <w:r w:rsidR="00002333" w:rsidRPr="007A7273">
        <w:rPr>
          <w:rFonts w:ascii="Book Antiqua" w:hAnsi="Book Antiqua"/>
          <w:b/>
          <w:noProof w:val="0"/>
        </w:rPr>
        <w:t>082</w:t>
      </w:r>
      <w:r w:rsidR="00002333">
        <w:rPr>
          <w:rFonts w:ascii="Book Antiqua" w:hAnsi="Book Antiqua"/>
          <w:b/>
          <w:noProof w:val="0"/>
        </w:rPr>
        <w:t> </w:t>
      </w:r>
      <w:r w:rsidR="00002333" w:rsidRPr="007A7273">
        <w:rPr>
          <w:rFonts w:ascii="Book Antiqua" w:hAnsi="Book Antiqua"/>
          <w:b/>
          <w:noProof w:val="0"/>
        </w:rPr>
        <w:t>375</w:t>
      </w:r>
      <w:r w:rsidR="00002333">
        <w:rPr>
          <w:rFonts w:ascii="Book Antiqua" w:hAnsi="Book Antiqua"/>
          <w:b/>
          <w:noProof w:val="0"/>
        </w:rPr>
        <w:t>/724 810 118</w:t>
      </w:r>
    </w:p>
    <w:p w:rsidR="00AD234B" w:rsidRPr="007A7273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 w:val="28"/>
        </w:rPr>
      </w:pPr>
      <w:r w:rsidRPr="007A7273">
        <w:rPr>
          <w:rFonts w:ascii="Book Antiqua" w:hAnsi="Book Antiqua"/>
          <w:b/>
          <w:noProof w:val="0"/>
        </w:rPr>
        <w:t xml:space="preserve">Šrobárova </w:t>
      </w:r>
      <w:r>
        <w:rPr>
          <w:rFonts w:ascii="Book Antiqua" w:hAnsi="Book Antiqua"/>
          <w:b/>
          <w:noProof w:val="0"/>
        </w:rPr>
        <w:t>49/</w:t>
      </w:r>
      <w:r w:rsidRPr="007A7273">
        <w:rPr>
          <w:rFonts w:ascii="Book Antiqua" w:hAnsi="Book Antiqua"/>
          <w:b/>
          <w:noProof w:val="0"/>
        </w:rPr>
        <w:t xml:space="preserve">48, Praha 10, PSČ 100 </w:t>
      </w:r>
      <w:r>
        <w:rPr>
          <w:rFonts w:ascii="Book Antiqua" w:hAnsi="Book Antiqua"/>
          <w:b/>
          <w:noProof w:val="0"/>
        </w:rPr>
        <w:t>00</w:t>
      </w:r>
    </w:p>
    <w:p w:rsidR="00002333" w:rsidRDefault="00AD234B" w:rsidP="00002333">
      <w:pPr>
        <w:pStyle w:val="Zkladntext"/>
        <w:spacing w:line="226" w:lineRule="atLeast"/>
        <w:jc w:val="both"/>
      </w:pPr>
      <w:r>
        <w:t>e-mail</w:t>
      </w:r>
      <w:r w:rsidR="00542B6E">
        <w:t>y</w:t>
      </w:r>
      <w:r>
        <w:t xml:space="preserve">: </w:t>
      </w:r>
      <w:r w:rsidR="00542B6E">
        <w:tab/>
      </w:r>
    </w:p>
    <w:p w:rsidR="00542B6E" w:rsidRPr="00542B6E" w:rsidRDefault="00AC1A7A" w:rsidP="00002333">
      <w:pPr>
        <w:pStyle w:val="Zkladntext"/>
        <w:spacing w:line="226" w:lineRule="atLeast"/>
        <w:rPr>
          <w:rFonts w:ascii="Book Antiqua" w:hAnsi="Book Antiqua"/>
          <w:b/>
          <w:bCs/>
        </w:rPr>
      </w:pPr>
      <w:hyperlink r:id="rId7" w:history="1">
        <w:r w:rsidR="00542B6E" w:rsidRPr="007747B0">
          <w:rPr>
            <w:rStyle w:val="Hypertextovodkaz"/>
            <w:rFonts w:ascii="Book Antiqua" w:hAnsi="Book Antiqua"/>
            <w:b/>
          </w:rPr>
          <w:t>bohumil.kotlik</w:t>
        </w:r>
        <w:r w:rsidR="00542B6E" w:rsidRPr="007747B0">
          <w:rPr>
            <w:rStyle w:val="Hypertextovodkaz"/>
            <w:rFonts w:ascii="Book Antiqua" w:hAnsi="Book Antiqua"/>
            <w:b/>
            <w:bCs/>
          </w:rPr>
          <w:t>@szu.cz</w:t>
        </w:r>
      </w:hyperlink>
      <w:r w:rsidR="00002333">
        <w:rPr>
          <w:rStyle w:val="Hypertextovodkaz"/>
          <w:rFonts w:ascii="Book Antiqua" w:hAnsi="Book Antiqua"/>
          <w:b/>
          <w:bCs/>
        </w:rPr>
        <w:t xml:space="preserve">,  </w:t>
      </w:r>
      <w:hyperlink r:id="rId8" w:history="1">
        <w:r w:rsidR="00542B6E" w:rsidRPr="007747B0">
          <w:rPr>
            <w:rStyle w:val="Hypertextovodkaz"/>
            <w:rFonts w:ascii="Book Antiqua" w:hAnsi="Book Antiqua"/>
            <w:b/>
            <w:bCs/>
          </w:rPr>
          <w:t>helena.zaganova@kraj-lbc.cz</w:t>
        </w:r>
      </w:hyperlink>
      <w:r w:rsidR="00002333">
        <w:rPr>
          <w:rStyle w:val="Hypertextovodkaz"/>
          <w:rFonts w:ascii="Book Antiqua" w:hAnsi="Book Antiqua"/>
          <w:b/>
          <w:bCs/>
        </w:rPr>
        <w:t xml:space="preserve">, </w:t>
      </w:r>
      <w:hyperlink r:id="rId9" w:history="1">
        <w:r w:rsidR="00542B6E" w:rsidRPr="007747B0">
          <w:rPr>
            <w:rStyle w:val="Hypertextovodkaz"/>
            <w:rFonts w:ascii="Book Antiqua" w:hAnsi="Book Antiqua"/>
            <w:b/>
            <w:bCs/>
          </w:rPr>
          <w:t>jarmila.petrickova@khslbc.cz</w:t>
        </w:r>
      </w:hyperlink>
      <w:r w:rsidR="00002333">
        <w:rPr>
          <w:rFonts w:ascii="Book Antiqua" w:hAnsi="Book Antiqua"/>
          <w:b/>
          <w:bCs/>
        </w:rPr>
        <w:t xml:space="preserve">, </w:t>
      </w:r>
      <w:hyperlink r:id="rId10" w:history="1">
        <w:r w:rsidR="00002333" w:rsidRPr="00664A1F">
          <w:rPr>
            <w:rStyle w:val="Hypertextovodkaz"/>
            <w:rFonts w:ascii="Book Antiqua" w:hAnsi="Book Antiqua"/>
            <w:b/>
            <w:bCs/>
          </w:rPr>
          <w:t>rosenbaumova@mestojablonec.cz</w:t>
        </w:r>
      </w:hyperlink>
      <w:r w:rsidR="00002333">
        <w:rPr>
          <w:rFonts w:ascii="Book Antiqua" w:hAnsi="Book Antiqua"/>
          <w:b/>
          <w:bCs/>
        </w:rPr>
        <w:t xml:space="preserve"> </w:t>
      </w:r>
      <w:bookmarkStart w:id="0" w:name="_GoBack"/>
      <w:bookmarkEnd w:id="0"/>
    </w:p>
    <w:sectPr w:rsidR="00542B6E" w:rsidRPr="00542B6E" w:rsidSect="00E52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567" w:bottom="1440" w:left="567" w:header="1757" w:footer="284" w:gutter="0"/>
      <w:cols w:space="113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7A" w:rsidRDefault="00AC1A7A">
      <w:r>
        <w:separator/>
      </w:r>
    </w:p>
  </w:endnote>
  <w:endnote w:type="continuationSeparator" w:id="0">
    <w:p w:rsidR="00AC1A7A" w:rsidRDefault="00AC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6B" w:rsidRDefault="00B85E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6B" w:rsidRDefault="00B85E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6B" w:rsidRDefault="00B85E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7A" w:rsidRDefault="00AC1A7A">
      <w:r>
        <w:separator/>
      </w:r>
    </w:p>
  </w:footnote>
  <w:footnote w:type="continuationSeparator" w:id="0">
    <w:p w:rsidR="00AC1A7A" w:rsidRDefault="00AC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CE" w:rsidRDefault="00AC1A7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77110" o:spid="_x0000_s2055" type="#_x0000_t136" style="position:absolute;margin-left:0;margin-top:0;width:670.05pt;height:89.3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T # O/8-9/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507" w:rsidRDefault="00AC1A7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77111" o:spid="_x0000_s2056" type="#_x0000_t136" style="position:absolute;margin-left:0;margin-top:0;width:707.95pt;height:89.3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T # O/8-9/2025"/>
          <w10:wrap anchorx="margin" anchory="margin"/>
        </v:shape>
      </w:pict>
    </w:r>
    <w:r w:rsidR="00E52507"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1F43620F" wp14:editId="7715AAE5">
              <wp:simplePos x="0" y="0"/>
              <wp:positionH relativeFrom="column">
                <wp:posOffset>281223</wp:posOffset>
              </wp:positionH>
              <wp:positionV relativeFrom="paragraph">
                <wp:posOffset>-901939</wp:posOffset>
              </wp:positionV>
              <wp:extent cx="6300511" cy="1051560"/>
              <wp:effectExtent l="0" t="0" r="24130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0511" cy="10515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2B397A" id="AutoShape 11" o:spid="_x0000_s1026" style="position:absolute;margin-left:22.15pt;margin-top:-71pt;width:496.1pt;height:82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"/>
          </w:pict>
        </mc:Fallback>
      </mc:AlternateContent>
    </w:r>
    <w:r w:rsidR="00E52507">
      <w:rPr>
        <w:noProof/>
      </w:rPr>
      <w:drawing>
        <wp:anchor distT="0" distB="0" distL="114300" distR="114300" simplePos="0" relativeHeight="251717120" behindDoc="0" locked="0" layoutInCell="1" allowOverlap="1" wp14:anchorId="12054C9E" wp14:editId="7058F1DB">
          <wp:simplePos x="0" y="0"/>
          <wp:positionH relativeFrom="column">
            <wp:posOffset>353275</wp:posOffset>
          </wp:positionH>
          <wp:positionV relativeFrom="paragraph">
            <wp:posOffset>-643255</wp:posOffset>
          </wp:positionV>
          <wp:extent cx="586105" cy="56515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507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549FE0B" wp14:editId="52A3A05F">
              <wp:simplePos x="0" y="0"/>
              <wp:positionH relativeFrom="column">
                <wp:posOffset>1017492</wp:posOffset>
              </wp:positionH>
              <wp:positionV relativeFrom="paragraph">
                <wp:posOffset>-901939</wp:posOffset>
              </wp:positionV>
              <wp:extent cx="4922239" cy="1051560"/>
              <wp:effectExtent l="0" t="0" r="12065" b="15240"/>
              <wp:wrapNone/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2239" cy="1051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7316" w:rsidRPr="00180EEA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bCs/>
                              <w:kern w:val="32"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/>
                              <w:bCs/>
                              <w:kern w:val="32"/>
                            </w:rPr>
                            <w:t>Státní zdravotní ústav</w:t>
                          </w:r>
                        </w:p>
                        <w:p w:rsidR="00B17316" w:rsidRPr="00180EEA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Expertní skupina pro zkoušení způsobilosti</w:t>
                          </w:r>
                        </w:p>
                        <w:p w:rsidR="00B17316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</w:pPr>
                        </w:p>
                        <w:p w:rsidR="00B17316" w:rsidRPr="00180EEA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  <w:t>Poskytovatel zkoušení způsobilosti č. 7001</w:t>
                          </w:r>
                        </w:p>
                        <w:p w:rsidR="00B17316" w:rsidRPr="00180EEA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  <w:t xml:space="preserve"> akreditovaný ČIA podle ČSN EN ISO/IEC 17043:2010 </w:t>
                          </w:r>
                        </w:p>
                        <w:p w:rsidR="00E52507" w:rsidRPr="008766BE" w:rsidRDefault="00B17316" w:rsidP="00B17316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  <w:t>Šrobárova 49/48, 100 00 Praha 10 – Vinohrady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9FE0B" id="Rectangle 12" o:spid="_x0000_s1026" style="position:absolute;margin-left:80.1pt;margin-top:-71pt;width:387.6pt;height:82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">
              <v:textbox>
                <w:txbxContent>
                  <w:p w:rsidR="00B17316" w:rsidRPr="00180EEA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/>
                        <w:bCs/>
                        <w:kern w:val="32"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/>
                        <w:bCs/>
                        <w:kern w:val="32"/>
                      </w:rPr>
                      <w:t>Státní zdravotní ústav</w:t>
                    </w:r>
                  </w:p>
                  <w:p w:rsidR="00B17316" w:rsidRPr="00180EEA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/>
                        <w:bCs/>
                        <w:kern w:val="32"/>
                        <w:sz w:val="20"/>
                        <w:szCs w:val="20"/>
                      </w:rPr>
                      <w:t>Expertní skupina pro zkoušení způsobilosti</w:t>
                    </w:r>
                  </w:p>
                  <w:p w:rsidR="00B17316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</w:pPr>
                  </w:p>
                  <w:p w:rsidR="00B17316" w:rsidRPr="00180EEA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  <w:t>Poskytovatel zkoušení způsobilosti č. 7001</w:t>
                    </w:r>
                  </w:p>
                  <w:p w:rsidR="00B17316" w:rsidRPr="00180EEA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  <w:t xml:space="preserve"> akreditovaný ČIA podle ČSN EN ISO/IEC 17043:2010 </w:t>
                    </w:r>
                  </w:p>
                  <w:p w:rsidR="00E52507" w:rsidRPr="008766BE" w:rsidRDefault="00B17316" w:rsidP="00B17316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Cs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  <w:t>Šrobárova 49/48, 100 00 Praha 10 – Vinohrady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71.75pt;margin-top:-47.4pt;width:43.3pt;height:40.75pt;z-index:251668480;mso-position-horizontal-relative:text;mso-position-vertical-relative:text">
          <v:imagedata r:id="rId2" o:title=""/>
          <w10:wrap side="left"/>
        </v:shape>
        <o:OLEObject Type="Embed" ProgID="Word.Picture.8" ShapeID="_x0000_s2053" DrawAspect="Content" ObjectID="_1811565768" r:id="rId3"/>
      </w:object>
    </w:r>
  </w:p>
  <w:p w:rsidR="00C06DCE" w:rsidRPr="00E52507" w:rsidRDefault="00AC1A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CE" w:rsidRDefault="00AC1A7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77109" o:spid="_x0000_s2054" type="#_x0000_t136" style="position:absolute;margin-left:0;margin-top:0;width:670.05pt;height:89.3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T # O/8-9/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2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02"/>
    <w:rsid w:val="00002333"/>
    <w:rsid w:val="00061002"/>
    <w:rsid w:val="001D1565"/>
    <w:rsid w:val="001E446F"/>
    <w:rsid w:val="002B62B5"/>
    <w:rsid w:val="003412A3"/>
    <w:rsid w:val="004F40AE"/>
    <w:rsid w:val="00513201"/>
    <w:rsid w:val="0053181B"/>
    <w:rsid w:val="00542B6E"/>
    <w:rsid w:val="00640FD7"/>
    <w:rsid w:val="006C6CE6"/>
    <w:rsid w:val="006E310B"/>
    <w:rsid w:val="007025AD"/>
    <w:rsid w:val="009C51F4"/>
    <w:rsid w:val="00A25B53"/>
    <w:rsid w:val="00A56F52"/>
    <w:rsid w:val="00A90E79"/>
    <w:rsid w:val="00AC1A7A"/>
    <w:rsid w:val="00AD234B"/>
    <w:rsid w:val="00B17316"/>
    <w:rsid w:val="00B754C2"/>
    <w:rsid w:val="00B85E6B"/>
    <w:rsid w:val="00BB0661"/>
    <w:rsid w:val="00CE3259"/>
    <w:rsid w:val="00DA6333"/>
    <w:rsid w:val="00DE2CAC"/>
    <w:rsid w:val="00E52507"/>
    <w:rsid w:val="00F1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FFCB26B"/>
  <w15:docId w15:val="{EAA87895-D4C5-4066-96F5-1A143C4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5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 Antiqua" w:hAnsi="Book Antiqua"/>
      <w:b/>
      <w:bCs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250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61002"/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06100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D23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23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D23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D23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52507"/>
    <w:rPr>
      <w:rFonts w:ascii="Book Antiqua" w:eastAsia="Times New Roman" w:hAnsi="Book Antiqua" w:cs="Times New Roman"/>
      <w:b/>
      <w:bCs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52507"/>
    <w:rPr>
      <w:rFonts w:ascii="Calibri" w:eastAsia="Times New Roman" w:hAnsi="Calibri" w:cs="Times New Roman"/>
      <w:b/>
      <w:bCs/>
      <w:sz w:val="28"/>
      <w:szCs w:val="28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542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zaganova@kraj-lbc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humil.kotlik@szu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osenbaumova@mestojablon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mila.petrickova@khslbc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bohumil.kotlik</cp:lastModifiedBy>
  <cp:revision>2</cp:revision>
  <dcterms:created xsi:type="dcterms:W3CDTF">2025-06-16T05:56:00Z</dcterms:created>
  <dcterms:modified xsi:type="dcterms:W3CDTF">2025-06-16T05:56:00Z</dcterms:modified>
</cp:coreProperties>
</file>