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F329" w14:textId="056FFB1D" w:rsidR="009B6D13" w:rsidRPr="00963910" w:rsidRDefault="00601F9A" w:rsidP="00575825">
      <w:pPr>
        <w:pStyle w:val="Nadpis1"/>
        <w:jc w:val="center"/>
      </w:pPr>
      <w:r w:rsidRPr="00963910">
        <w:t>Příloha k</w:t>
      </w:r>
      <w:r w:rsidR="00575825" w:rsidRPr="00963910">
        <w:t> </w:t>
      </w:r>
      <w:r w:rsidRPr="00963910">
        <w:t>čj</w:t>
      </w:r>
      <w:r w:rsidR="00575825" w:rsidRPr="00963910">
        <w:t>. SZU/12739/2025</w:t>
      </w:r>
    </w:p>
    <w:p w14:paraId="46092E01" w14:textId="77777777" w:rsidR="00401A04" w:rsidRPr="00963910" w:rsidRDefault="00401A04" w:rsidP="00401A04"/>
    <w:p w14:paraId="2BAD6E2A" w14:textId="21C5F2C6" w:rsidR="00AF21DA" w:rsidRPr="00963910" w:rsidRDefault="00963910" w:rsidP="00D62483">
      <w:pPr>
        <w:pStyle w:val="textSZ"/>
        <w:rPr>
          <w:sz w:val="22"/>
          <w:szCs w:val="22"/>
        </w:rPr>
      </w:pPr>
      <w:r w:rsidRPr="00963910">
        <w:rPr>
          <w:sz w:val="22"/>
          <w:szCs w:val="22"/>
        </w:rPr>
        <w:t>Všechny p</w:t>
      </w:r>
      <w:r w:rsidR="00AF21DA" w:rsidRPr="00963910">
        <w:rPr>
          <w:sz w:val="22"/>
          <w:szCs w:val="22"/>
        </w:rPr>
        <w:t>řílohy zmíněné v textu odpovědi na žádost o informace</w:t>
      </w:r>
      <w:r w:rsidRPr="00963910">
        <w:rPr>
          <w:sz w:val="22"/>
          <w:szCs w:val="22"/>
        </w:rPr>
        <w:t xml:space="preserve"> </w:t>
      </w:r>
      <w:r w:rsidRPr="00963910">
        <w:rPr>
          <w:sz w:val="22"/>
          <w:szCs w:val="22"/>
        </w:rPr>
        <w:t>podle zákona č. 106/1999 Sb.</w:t>
      </w:r>
      <w:r>
        <w:rPr>
          <w:sz w:val="22"/>
          <w:szCs w:val="22"/>
        </w:rPr>
        <w:t>,</w:t>
      </w:r>
      <w:r w:rsidR="00AF21DA" w:rsidRPr="00963910">
        <w:rPr>
          <w:sz w:val="22"/>
          <w:szCs w:val="22"/>
        </w:rPr>
        <w:t xml:space="preserve"> ze dne 18.09.2025</w:t>
      </w:r>
      <w:r>
        <w:rPr>
          <w:sz w:val="22"/>
          <w:szCs w:val="22"/>
        </w:rPr>
        <w:t>,</w:t>
      </w:r>
      <w:r w:rsidR="00AF21DA" w:rsidRPr="00963910">
        <w:rPr>
          <w:sz w:val="22"/>
          <w:szCs w:val="22"/>
        </w:rPr>
        <w:t xml:space="preserve"> jsou </w:t>
      </w:r>
      <w:r w:rsidR="00401A04" w:rsidRPr="00963910">
        <w:rPr>
          <w:sz w:val="22"/>
          <w:szCs w:val="22"/>
        </w:rPr>
        <w:t>dostupné</w:t>
      </w:r>
      <w:r w:rsidR="00AF21DA" w:rsidRPr="00963910">
        <w:rPr>
          <w:sz w:val="22"/>
          <w:szCs w:val="22"/>
        </w:rPr>
        <w:t xml:space="preserve"> na adrese</w:t>
      </w:r>
      <w:r w:rsidR="00401A04" w:rsidRPr="00963910">
        <w:rPr>
          <w:sz w:val="22"/>
          <w:szCs w:val="22"/>
        </w:rPr>
        <w:t xml:space="preserve"> </w:t>
      </w:r>
      <w:hyperlink r:id="rId7" w:history="1">
        <w:r w:rsidR="00401A04" w:rsidRPr="00963910">
          <w:rPr>
            <w:rStyle w:val="Hypertextovodkaz"/>
            <w:sz w:val="22"/>
            <w:szCs w:val="22"/>
          </w:rPr>
          <w:t>https://szu.gov.cz/statni-zdravotni-ustav-starame-se-o-zdrave-cesko/uredni-deska/</w:t>
        </w:r>
      </w:hyperlink>
      <w:r w:rsidR="00401A04" w:rsidRPr="00963910">
        <w:rPr>
          <w:sz w:val="22"/>
          <w:szCs w:val="22"/>
        </w:rPr>
        <w:t>.</w:t>
      </w:r>
    </w:p>
    <w:p w14:paraId="7F5D042B" w14:textId="77777777" w:rsidR="00401A04" w:rsidRPr="00963910" w:rsidRDefault="00401A04" w:rsidP="00D62483">
      <w:pPr>
        <w:pStyle w:val="textSZ"/>
        <w:rPr>
          <w:sz w:val="22"/>
          <w:szCs w:val="22"/>
        </w:rPr>
      </w:pPr>
    </w:p>
    <w:sectPr w:rsidR="00401A04" w:rsidRPr="00963910" w:rsidSect="009A4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2268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700A" w14:textId="77777777" w:rsidR="009C373F" w:rsidRDefault="009C373F" w:rsidP="00D62483">
      <w:r>
        <w:separator/>
      </w:r>
    </w:p>
  </w:endnote>
  <w:endnote w:type="continuationSeparator" w:id="0">
    <w:p w14:paraId="0B1800D7" w14:textId="77777777" w:rsidR="009C373F" w:rsidRDefault="009C373F" w:rsidP="00D6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Arial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ublic Sans">
    <w:panose1 w:val="00000000000000000000"/>
    <w:charset w:val="00"/>
    <w:family w:val="auto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4194" w14:textId="77777777" w:rsidR="00023160" w:rsidRDefault="000231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6D24" w14:textId="77777777" w:rsidR="005B6F48" w:rsidRDefault="005B6F48" w:rsidP="002845DE">
    <w:pPr>
      <w:pStyle w:val="Zpat"/>
      <w:jc w:val="center"/>
      <w:rPr>
        <w:rFonts w:cs="Minion Pro"/>
        <w:b/>
        <w:bCs/>
        <w:color w:val="005984"/>
        <w:sz w:val="15"/>
        <w:szCs w:val="15"/>
      </w:rPr>
    </w:pPr>
  </w:p>
  <w:p w14:paraId="06BE6134" w14:textId="77777777" w:rsidR="005B6F48" w:rsidRDefault="005B6F48" w:rsidP="002845DE">
    <w:pPr>
      <w:pStyle w:val="Zpat"/>
      <w:jc w:val="center"/>
      <w:rPr>
        <w:rFonts w:cs="Minion Pro"/>
        <w:b/>
        <w:bCs/>
        <w:color w:val="005984"/>
        <w:sz w:val="15"/>
        <w:szCs w:val="15"/>
      </w:rPr>
    </w:pPr>
  </w:p>
  <w:p w14:paraId="1E1AFBB9" w14:textId="0EA34DEC" w:rsidR="005B6F48" w:rsidRDefault="000A70E6" w:rsidP="005B6F48">
    <w:pPr>
      <w:pStyle w:val="Zpat"/>
      <w:jc w:val="center"/>
      <w:rPr>
        <w:rFonts w:cs="Minion Pro"/>
        <w:b/>
        <w:bCs/>
        <w:color w:val="005984"/>
        <w:sz w:val="15"/>
        <w:szCs w:val="15"/>
      </w:rPr>
    </w:pPr>
    <w:r>
      <w:rPr>
        <w:rFonts w:cs="Minion Pro"/>
        <w:b/>
        <w:bCs/>
        <w:noProof/>
        <w:color w:val="005984"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F10D22" wp14:editId="5F80D9FD">
              <wp:simplePos x="0" y="0"/>
              <wp:positionH relativeFrom="column">
                <wp:posOffset>-15620</wp:posOffset>
              </wp:positionH>
              <wp:positionV relativeFrom="paragraph">
                <wp:posOffset>94399</wp:posOffset>
              </wp:positionV>
              <wp:extent cx="6100577" cy="7936"/>
              <wp:effectExtent l="0" t="0" r="0" b="0"/>
              <wp:wrapSquare wrapText="bothSides"/>
              <wp:docPr id="38" name="Obdélník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0577" cy="7936"/>
                      </a:xfrm>
                      <a:prstGeom prst="rect">
                        <a:avLst/>
                      </a:prstGeom>
                      <a:solidFill>
                        <a:srgbClr val="0059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641BE7" id="Obdélník 38" o:spid="_x0000_s1026" style="position:absolute;margin-left:-1.25pt;margin-top:7.45pt;width:480.35pt;height: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rxfgIAAF0FAAAOAAAAZHJzL2Uyb0RvYy54bWysVE1v2zAMvQ/YfxB0X+1kSdMGdYqgRYcB&#10;RRusHXpWZCkxIIsapcTJfv0o+SNdV+wwLAdFEh8fyWdSV9eH2rC9Ql+BLfjoLOdMWQllZTcF//58&#10;9+mCMx+ELYUBqwp+VJ5fLz5+uGrcXI1hC6ZUyIjE+nnjCr4Nwc2zzMutqoU/A6csGTVgLQIdcZOV&#10;KBpir002zvPzrAEsHYJU3tPtbWvki8SvtZLhUWuvAjMFp9xCWjGt67hmiysx36Bw20p2aYh/yKIW&#10;laWgA9WtCILtsPqDqq4kggcdziTUGWhdSZVqoGpG+ZtqnrbCqVQLiePdIJP/f7TyYf/kVkgyNM7P&#10;PW1jFQeNdfyn/NghiXUcxFKHwCRdno/yfDqbcSbJNrv8fB61zE6+Dn34oqBmcVNwpE+RFBL7ex9a&#10;aA+JoTyYqryrjEkH3KxvDLK9iJ8tn15eTDr232DGRrCF6NYyxpvsVEnahaNREWfsN6VZVVLu45RJ&#10;ajI1xBFSKhtGrWkrStWGn+b066PHtoweqdJEGJk1xR+4O4Ie2ZL03G2WHT66qtSjg3P+t8Ra58Ej&#10;RQYbBue6soDvERiqqovc4nuRWmmiSmsojytkCO2EeCfvKvpu98KHlUAaCRoeGvPwSIs20BQcuh1n&#10;W8Cf791HPHUqWTlraMQK7n/sBCrOzFdLPXw5mkziTKbDZDob0wFfW9avLXZX3wC1w4geFCfTNuKD&#10;6bcaoX6h12AZo5JJWEmxCy4D9oeb0I4+vSdSLZcJRnPoRLi3T05G8qhq7Mvnw4tA1zVvoKZ/gH4c&#10;xfxND7fY6GlhuQugq9TgJ107vWmGU+N07018JF6fE+r0Ki5+AQAA//8DAFBLAwQUAAYACAAAACEA&#10;GvyXJd4AAAAIAQAADwAAAGRycy9kb3ducmV2LnhtbEyPQW/CMAyF75P2HyJP2g1SKlrRrimaJnbZ&#10;ZRtM6o6hMW21xqmaAOXfz5zg6Peenz8X68n24oSj7xwpWMwjEEi1Mx01Cn5277MVCB80Gd07QgUX&#10;9LAuHx8KnRt3pm88bUMjuIR8rhW0IQy5lL5u0Wo/dwMSewc3Wh14HBtpRn3mctvLOIpSaXVHfKHV&#10;A761WP9tj5YxDh+fU/XVDelvllx2m1BtlrZS6vlpen0BEXAKtzBc8XkHSmbauyMZL3oFszjhJOvL&#10;DAT7WbKKQexZSBcgy0LeP1D+AwAA//8DAFBLAQItABQABgAIAAAAIQC2gziS/gAAAOEBAAATAAAA&#10;AAAAAAAAAAAAAAAAAABbQ29udGVudF9UeXBlc10ueG1sUEsBAi0AFAAGAAgAAAAhADj9If/WAAAA&#10;lAEAAAsAAAAAAAAAAAAAAAAALwEAAF9yZWxzLy5yZWxzUEsBAi0AFAAGAAgAAAAhAOa6CvF+AgAA&#10;XQUAAA4AAAAAAAAAAAAAAAAALgIAAGRycy9lMm9Eb2MueG1sUEsBAi0AFAAGAAgAAAAhABr8lyXe&#10;AAAACAEAAA8AAAAAAAAAAAAAAAAA2AQAAGRycy9kb3ducmV2LnhtbFBLBQYAAAAABAAEAPMAAADj&#10;BQAAAAA=&#10;" fillcolor="#005984" stroked="f" strokeweight="1pt">
              <w10:wrap type="square"/>
            </v:rect>
          </w:pict>
        </mc:Fallback>
      </mc:AlternateContent>
    </w:r>
  </w:p>
  <w:p w14:paraId="2FE690E4" w14:textId="77777777" w:rsidR="00D96881" w:rsidRDefault="00D96881" w:rsidP="00D96881">
    <w:pPr>
      <w:pStyle w:val="Zpat"/>
      <w:jc w:val="center"/>
      <w:rPr>
        <w:rFonts w:cs="Minion Pro"/>
        <w:color w:val="005984"/>
        <w:sz w:val="15"/>
        <w:szCs w:val="15"/>
      </w:rPr>
    </w:pPr>
    <w:r>
      <w:rPr>
        <w:rFonts w:cs="Minion Pro"/>
        <w:b/>
        <w:bCs/>
        <w:color w:val="005984"/>
        <w:sz w:val="15"/>
        <w:szCs w:val="15"/>
      </w:rPr>
      <w:t>Státní zdravotní ústav</w:t>
    </w:r>
    <w:r>
      <w:rPr>
        <w:rFonts w:cs="Minion Pro"/>
        <w:color w:val="005984"/>
        <w:sz w:val="15"/>
        <w:szCs w:val="15"/>
      </w:rPr>
      <w:t xml:space="preserve">, Šrobárova 49/48, 100 00 Praha </w:t>
    </w:r>
    <w:proofErr w:type="gramStart"/>
    <w:r>
      <w:rPr>
        <w:rFonts w:cs="Minion Pro"/>
        <w:color w:val="005984"/>
        <w:sz w:val="15"/>
        <w:szCs w:val="15"/>
      </w:rPr>
      <w:t>10-Vinohrady</w:t>
    </w:r>
    <w:proofErr w:type="gramEnd"/>
    <w:r>
      <w:rPr>
        <w:rFonts w:cs="Minion Pro"/>
        <w:color w:val="005984"/>
        <w:sz w:val="15"/>
        <w:szCs w:val="15"/>
      </w:rPr>
      <w:t>, Česká republika, Tel.: +420 267 081 111,</w:t>
    </w:r>
  </w:p>
  <w:p w14:paraId="4192EE65" w14:textId="3B51357F" w:rsidR="00861B49" w:rsidRPr="006F4AEE" w:rsidRDefault="00D96881" w:rsidP="00D96881">
    <w:pPr>
      <w:pStyle w:val="Zpat"/>
      <w:jc w:val="center"/>
      <w:rPr>
        <w:rFonts w:cs="Minion Pro"/>
        <w:color w:val="005984"/>
        <w:sz w:val="15"/>
        <w:szCs w:val="15"/>
      </w:rPr>
    </w:pPr>
    <w:r>
      <w:rPr>
        <w:rFonts w:cs="Minion Pro"/>
        <w:color w:val="005984"/>
        <w:sz w:val="15"/>
        <w:szCs w:val="15"/>
      </w:rPr>
      <w:t>E-mail: zdravust@szu.gov.</w:t>
    </w:r>
    <w:r w:rsidRPr="009D67A7">
      <w:rPr>
        <w:rStyle w:val="normalniboldChar"/>
        <w:b w:val="0"/>
        <w:sz w:val="15"/>
        <w:szCs w:val="15"/>
      </w:rPr>
      <w:t>cz,</w:t>
    </w:r>
    <w:r>
      <w:rPr>
        <w:rStyle w:val="normalniboldChar"/>
        <w:sz w:val="15"/>
        <w:szCs w:val="15"/>
      </w:rPr>
      <w:t xml:space="preserve"> www.szu.gov.cz,</w:t>
    </w:r>
    <w:r>
      <w:rPr>
        <w:rFonts w:cs="Minion Pro"/>
        <w:b/>
        <w:bCs/>
        <w:color w:val="2F5496" w:themeColor="accent1" w:themeShade="BF"/>
        <w:sz w:val="15"/>
        <w:szCs w:val="15"/>
      </w:rPr>
      <w:t xml:space="preserve"> </w:t>
    </w:r>
    <w:r>
      <w:rPr>
        <w:rFonts w:cs="Minion Pro"/>
        <w:color w:val="005984"/>
        <w:sz w:val="15"/>
        <w:szCs w:val="15"/>
      </w:rPr>
      <w:t>IČO: 75010330, č. účtu: 1730101/0710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33DD" w14:textId="77777777" w:rsidR="00023160" w:rsidRDefault="000231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C574" w14:textId="77777777" w:rsidR="009C373F" w:rsidRDefault="009C373F" w:rsidP="00D62483">
      <w:r>
        <w:separator/>
      </w:r>
    </w:p>
  </w:footnote>
  <w:footnote w:type="continuationSeparator" w:id="0">
    <w:p w14:paraId="7ADFF690" w14:textId="77777777" w:rsidR="009C373F" w:rsidRDefault="009C373F" w:rsidP="00D6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257B" w14:textId="77777777" w:rsidR="00023160" w:rsidRDefault="000231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F76C" w14:textId="3ADDF6F5" w:rsidR="00E54835" w:rsidRPr="001A44BC" w:rsidRDefault="009D2890" w:rsidP="00356434">
    <w:pPr>
      <w:pStyle w:val="hlavickaadresaSZ"/>
      <w:tabs>
        <w:tab w:val="center" w:pos="4820"/>
      </w:tabs>
      <w:jc w:val="left"/>
    </w:pPr>
    <w:r w:rsidRPr="009D2890">
      <w:rPr>
        <w:b/>
        <w:bCs/>
        <w:noProof/>
        <w:sz w:val="28"/>
        <w:szCs w:val="28"/>
        <w:lang w:eastAsia="cs-CZ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33D0835" wp14:editId="7D997A82">
              <wp:simplePos x="0" y="0"/>
              <wp:positionH relativeFrom="column">
                <wp:posOffset>1990090</wp:posOffset>
              </wp:positionH>
              <wp:positionV relativeFrom="paragraph">
                <wp:posOffset>101600</wp:posOffset>
              </wp:positionV>
              <wp:extent cx="21488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88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619D5" w14:textId="5A808F11" w:rsidR="009D2890" w:rsidRPr="009D2890" w:rsidRDefault="009D2890">
                          <w:pPr>
                            <w:rPr>
                              <w:color w:val="005984"/>
                            </w:rPr>
                          </w:pPr>
                          <w:r w:rsidRPr="009D2890">
                            <w:rPr>
                              <w:b/>
                              <w:bCs/>
                              <w:color w:val="005984"/>
                              <w:sz w:val="28"/>
                              <w:szCs w:val="28"/>
                            </w:rPr>
                            <w:t>Státní zdravotní ústav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3D08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6.7pt;margin-top:8pt;width:169.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+xbDQIAAPcDAAAOAAAAZHJzL2Uyb0RvYy54bWysk1Fv2yAQx98n7Tsg3hfbUdKlVpyqS5dp&#10;UtdN6vYBMMYxGubYQWJ3n34HTtOoe5vGAwLu+HP3u2N9M/aGHRV6DbbixSznTFkJjbb7iv/4vnu3&#10;4swHYRthwKqKPynPbzZv36wHV6o5dGAahYxErC8HV/EuBFdmmZed6oWfgVOWjC1gLwJtcZ81KAZS&#10;7002z/OrbABsHIJU3tPp3WTkm6TftkqGr23rVWCm4hRbSDOmuY5ztlmLco/CdVqewhD/EEUvtKVH&#10;z1J3Igh2QP2XVK8lgoc2zCT0GbStlirlQNkU+atsHjvhVMqF4Hh3xuT/n6x8OD66b8jC+AFGKmBK&#10;wrt7kD89s7DthN2rW0QYOiUaeriIyLLB+fJ0NaL2pY8i9fAFGiqyOARIQmOLfaRCeTJSpwI8naGr&#10;MTBJh/NisVotyCTJVizyxdU8lSUT5fN1hz58UtCzuKg4UlWTvDje+xDDEeWzS3zNg9HNThuTNriv&#10;twbZUVAH7NJIGbxyM5YNFb9ezpdJ2UK8n5qj14E61Oi+4qs8jqlnIo6PtkkuQWgzrSkSY098IpIJ&#10;ThjrkRwjpxqaJyKFMHUi/RxadIC/ORuoCyvufx0EKs7MZ0u0r4tFRBPSZrF8T2gYXlrqS4uwkqQq&#10;HjibltuQWj1xcLdUlZ1OvF4iOcVK3ZUwnn5CbN/LffJ6+a+bPwAAAP//AwBQSwMEFAAGAAgAAAAh&#10;AGtkgw3fAAAACgEAAA8AAABkcnMvZG93bnJldi54bWxMj8tOwzAQRfdI/IM1SOyo86ApCnGqiooN&#10;CyQKEl26sRNHxGPLdtPw9wwrWI7u1Z1zmu1iJzbrEEeHAvJVBkxj59SIg4CP9+e7B2AxSVRycqgF&#10;fOsI2/b6qpG1chd80/MhDYxGMNZSgEnJ15zHzmgr48p5jZT1LliZ6AwDV0FeaNxOvMiyils5In0w&#10;0usno7uvw9kK+LRmVPvweuzVNO9f+t3aL8ELcXuz7B6BJb2kvzL84hM6tMR0cmdUkU0Cyry8pyoF&#10;FTlRoVrn5HISUJSbAnjb8P8K7Q8AAAD//wMAUEsBAi0AFAAGAAgAAAAhALaDOJL+AAAA4QEAABMA&#10;AAAAAAAAAAAAAAAAAAAAAFtDb250ZW50X1R5cGVzXS54bWxQSwECLQAUAAYACAAAACEAOP0h/9YA&#10;AACUAQAACwAAAAAAAAAAAAAAAAAvAQAAX3JlbHMvLnJlbHNQSwECLQAUAAYACAAAACEArifsWw0C&#10;AAD3AwAADgAAAAAAAAAAAAAAAAAuAgAAZHJzL2Uyb0RvYy54bWxQSwECLQAUAAYACAAAACEAa2SD&#10;Dd8AAAAKAQAADwAAAAAAAAAAAAAAAABnBAAAZHJzL2Rvd25yZXYueG1sUEsFBgAAAAAEAAQA8wAA&#10;AHMFAAAAAA==&#10;" stroked="f">
              <v:textbox style="mso-fit-shape-to-text:t">
                <w:txbxContent>
                  <w:p w14:paraId="2D1619D5" w14:textId="5A808F11" w:rsidR="009D2890" w:rsidRPr="009D2890" w:rsidRDefault="009D2890">
                    <w:pPr>
                      <w:rPr>
                        <w:color w:val="005984"/>
                      </w:rPr>
                    </w:pPr>
                    <w:r w:rsidRPr="009D2890">
                      <w:rPr>
                        <w:b/>
                        <w:bCs/>
                        <w:color w:val="005984"/>
                        <w:sz w:val="28"/>
                        <w:szCs w:val="28"/>
                      </w:rPr>
                      <w:t>Státní zdravotní ústav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54835" w:rsidRPr="004120FA">
      <w:rPr>
        <w:noProof/>
        <w:lang w:eastAsia="cs-CZ"/>
      </w:rPr>
      <w:drawing>
        <wp:anchor distT="0" distB="0" distL="114300" distR="114300" simplePos="0" relativeHeight="251657216" behindDoc="0" locked="0" layoutInCell="1" allowOverlap="0" wp14:anchorId="275F7568" wp14:editId="5F8AD08C">
          <wp:simplePos x="0" y="0"/>
          <wp:positionH relativeFrom="leftMargin">
            <wp:posOffset>390525</wp:posOffset>
          </wp:positionH>
          <wp:positionV relativeFrom="topMargin">
            <wp:posOffset>233680</wp:posOffset>
          </wp:positionV>
          <wp:extent cx="1626021" cy="1619250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021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6D1F" w14:textId="77777777" w:rsidR="00023160" w:rsidRDefault="000231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35"/>
    <w:rsid w:val="00014252"/>
    <w:rsid w:val="00023160"/>
    <w:rsid w:val="000A70E6"/>
    <w:rsid w:val="00151063"/>
    <w:rsid w:val="0015411D"/>
    <w:rsid w:val="001A44BC"/>
    <w:rsid w:val="00203B5D"/>
    <w:rsid w:val="00210972"/>
    <w:rsid w:val="002845DE"/>
    <w:rsid w:val="002F70D4"/>
    <w:rsid w:val="00314D52"/>
    <w:rsid w:val="0032422F"/>
    <w:rsid w:val="00356434"/>
    <w:rsid w:val="00380C5D"/>
    <w:rsid w:val="003E2D0E"/>
    <w:rsid w:val="003F447F"/>
    <w:rsid w:val="00401A04"/>
    <w:rsid w:val="004120FA"/>
    <w:rsid w:val="00450EDF"/>
    <w:rsid w:val="00506942"/>
    <w:rsid w:val="00561E65"/>
    <w:rsid w:val="00575825"/>
    <w:rsid w:val="00580A44"/>
    <w:rsid w:val="005A7C7F"/>
    <w:rsid w:val="005B6ECF"/>
    <w:rsid w:val="005B6F48"/>
    <w:rsid w:val="00601F9A"/>
    <w:rsid w:val="006174A9"/>
    <w:rsid w:val="00656A73"/>
    <w:rsid w:val="006943CA"/>
    <w:rsid w:val="006F4AEE"/>
    <w:rsid w:val="0071025F"/>
    <w:rsid w:val="007439C3"/>
    <w:rsid w:val="00861B49"/>
    <w:rsid w:val="008C3D3C"/>
    <w:rsid w:val="008C47B8"/>
    <w:rsid w:val="008D3E22"/>
    <w:rsid w:val="0093341D"/>
    <w:rsid w:val="00963910"/>
    <w:rsid w:val="009A4D82"/>
    <w:rsid w:val="009B6A4B"/>
    <w:rsid w:val="009B6D13"/>
    <w:rsid w:val="009C373F"/>
    <w:rsid w:val="009C38D4"/>
    <w:rsid w:val="009D2890"/>
    <w:rsid w:val="009D67A7"/>
    <w:rsid w:val="009E26E1"/>
    <w:rsid w:val="009F1FB1"/>
    <w:rsid w:val="009F2B5E"/>
    <w:rsid w:val="00A42F45"/>
    <w:rsid w:val="00A80455"/>
    <w:rsid w:val="00AF21DA"/>
    <w:rsid w:val="00BA72A0"/>
    <w:rsid w:val="00C264EC"/>
    <w:rsid w:val="00C54E1E"/>
    <w:rsid w:val="00C60FA4"/>
    <w:rsid w:val="00CE1B91"/>
    <w:rsid w:val="00D03250"/>
    <w:rsid w:val="00D45DC4"/>
    <w:rsid w:val="00D62483"/>
    <w:rsid w:val="00D96881"/>
    <w:rsid w:val="00DD4950"/>
    <w:rsid w:val="00E14AB0"/>
    <w:rsid w:val="00E54835"/>
    <w:rsid w:val="00F526AE"/>
    <w:rsid w:val="00F8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C355D"/>
  <w15:chartTrackingRefBased/>
  <w15:docId w15:val="{AF61433E-F211-4020-9828-37CC0702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C5D"/>
    <w:pPr>
      <w:autoSpaceDE w:val="0"/>
      <w:autoSpaceDN w:val="0"/>
      <w:adjustRightInd w:val="0"/>
      <w:spacing w:after="0" w:line="288" w:lineRule="auto"/>
      <w:textAlignment w:val="center"/>
    </w:pPr>
    <w:rPr>
      <w:rFonts w:ascii="Mulish" w:hAnsi="Mulish" w:cs="Mulish"/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80C5D"/>
    <w:pPr>
      <w:keepNext/>
      <w:keepLines/>
      <w:spacing w:before="240"/>
      <w:outlineLvl w:val="0"/>
    </w:pPr>
    <w:rPr>
      <w:rFonts w:eastAsiaTheme="majorEastAsia" w:cstheme="majorBidi"/>
      <w:b/>
      <w:color w:val="005984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0C5D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0C5D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E26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4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835"/>
  </w:style>
  <w:style w:type="paragraph" w:styleId="Zpat">
    <w:name w:val="footer"/>
    <w:basedOn w:val="Normln"/>
    <w:link w:val="ZpatChar"/>
    <w:uiPriority w:val="99"/>
    <w:unhideWhenUsed/>
    <w:rsid w:val="00E54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835"/>
  </w:style>
  <w:style w:type="paragraph" w:customStyle="1" w:styleId="Zkladnodstavec">
    <w:name w:val="[Základní odstavec]"/>
    <w:basedOn w:val="Normln"/>
    <w:link w:val="ZkladnodstavecChar"/>
    <w:uiPriority w:val="99"/>
    <w:rsid w:val="00D03250"/>
    <w:rPr>
      <w:rFonts w:ascii="Minion Pro" w:hAnsi="Minion Pro" w:cs="Minion Pro"/>
      <w:color w:val="000000"/>
      <w:sz w:val="24"/>
      <w:szCs w:val="24"/>
    </w:rPr>
  </w:style>
  <w:style w:type="character" w:customStyle="1" w:styleId="modryvyznaceni">
    <w:name w:val="modry vyznaceni"/>
    <w:uiPriority w:val="99"/>
    <w:rsid w:val="00203B5D"/>
    <w:rPr>
      <w:rFonts w:ascii="Public Sans" w:hAnsi="Public Sans" w:cs="Public Sans"/>
      <w:color w:val="0BB1D3"/>
      <w:sz w:val="20"/>
      <w:szCs w:val="20"/>
      <w:lang w:val="cs-CZ"/>
    </w:rPr>
  </w:style>
  <w:style w:type="paragraph" w:customStyle="1" w:styleId="NadpisSZ">
    <w:name w:val="Nadpis SZÚ"/>
    <w:basedOn w:val="Normln"/>
    <w:link w:val="NadpisSZChar"/>
    <w:rsid w:val="00380C5D"/>
    <w:rPr>
      <w:b/>
      <w:bCs/>
      <w:color w:val="005984"/>
      <w:sz w:val="32"/>
      <w:szCs w:val="32"/>
    </w:rPr>
  </w:style>
  <w:style w:type="paragraph" w:customStyle="1" w:styleId="textSZ">
    <w:name w:val="text SZÚ"/>
    <w:basedOn w:val="Zkladnodstavec"/>
    <w:link w:val="textSZChar"/>
    <w:rsid w:val="00380C5D"/>
    <w:rPr>
      <w:rFonts w:ascii="Mulish" w:hAnsi="Mulish" w:cs="Mulish"/>
      <w:color w:val="auto"/>
      <w:sz w:val="20"/>
      <w:szCs w:val="20"/>
    </w:rPr>
  </w:style>
  <w:style w:type="character" w:customStyle="1" w:styleId="NadpisSZChar">
    <w:name w:val="Nadpis SZÚ Char"/>
    <w:basedOn w:val="Standardnpsmoodstavce"/>
    <w:link w:val="NadpisSZ"/>
    <w:rsid w:val="00380C5D"/>
    <w:rPr>
      <w:rFonts w:ascii="Mulish" w:hAnsi="Mulish" w:cs="Mulish"/>
      <w:b/>
      <w:bCs/>
      <w:color w:val="005984"/>
      <w:sz w:val="32"/>
      <w:szCs w:val="32"/>
    </w:rPr>
  </w:style>
  <w:style w:type="paragraph" w:styleId="Bezmezer">
    <w:name w:val="No Spacing"/>
    <w:uiPriority w:val="1"/>
    <w:rsid w:val="00D62483"/>
    <w:pPr>
      <w:autoSpaceDE w:val="0"/>
      <w:autoSpaceDN w:val="0"/>
      <w:adjustRightInd w:val="0"/>
      <w:spacing w:after="0" w:line="240" w:lineRule="auto"/>
      <w:textAlignment w:val="center"/>
    </w:pPr>
    <w:rPr>
      <w:rFonts w:ascii="Mulish" w:hAnsi="Mulish" w:cs="Mulish"/>
      <w:color w:val="575756"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D62483"/>
    <w:rPr>
      <w:rFonts w:ascii="Minion Pro" w:hAnsi="Minion Pro" w:cs="Minion Pro"/>
      <w:color w:val="000000"/>
      <w:sz w:val="24"/>
      <w:szCs w:val="24"/>
    </w:rPr>
  </w:style>
  <w:style w:type="character" w:customStyle="1" w:styleId="textSZChar">
    <w:name w:val="text SZÚ Char"/>
    <w:basedOn w:val="ZkladnodstavecChar"/>
    <w:link w:val="textSZ"/>
    <w:rsid w:val="00380C5D"/>
    <w:rPr>
      <w:rFonts w:ascii="Mulish" w:hAnsi="Mulish" w:cs="Mulish"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80C5D"/>
    <w:rPr>
      <w:rFonts w:ascii="Mulish" w:eastAsiaTheme="majorEastAsia" w:hAnsi="Mulish" w:cstheme="majorBidi"/>
      <w:b/>
      <w:color w:val="00598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0C5D"/>
    <w:rPr>
      <w:rFonts w:ascii="Mulish" w:eastAsiaTheme="majorEastAsia" w:hAnsi="Mulish" w:cstheme="majorBidi"/>
      <w:b/>
      <w:color w:val="000000" w:themeColor="text1"/>
      <w:sz w:val="26"/>
      <w:szCs w:val="26"/>
    </w:rPr>
  </w:style>
  <w:style w:type="paragraph" w:customStyle="1" w:styleId="hlavickaadresaSZ">
    <w:name w:val="hlavicka_adresa_SZÚ"/>
    <w:basedOn w:val="Zkladnodstavec"/>
    <w:link w:val="hlavickaadresaSZChar"/>
    <w:rsid w:val="00380C5D"/>
    <w:pPr>
      <w:jc w:val="right"/>
    </w:pPr>
    <w:rPr>
      <w:rFonts w:ascii="Mulish" w:hAnsi="Mulish"/>
      <w:color w:val="005984"/>
      <w:sz w:val="16"/>
      <w:szCs w:val="16"/>
    </w:rPr>
  </w:style>
  <w:style w:type="paragraph" w:customStyle="1" w:styleId="zapatitext">
    <w:name w:val="zapati_text"/>
    <w:basedOn w:val="Zkladnodstavec"/>
    <w:link w:val="zapatitextChar"/>
    <w:qFormat/>
    <w:rsid w:val="00210972"/>
    <w:pPr>
      <w:jc w:val="center"/>
    </w:pPr>
    <w:rPr>
      <w:rFonts w:ascii="Mulish" w:hAnsi="Mulish"/>
      <w:color w:val="575756"/>
      <w:sz w:val="16"/>
      <w:szCs w:val="16"/>
    </w:rPr>
  </w:style>
  <w:style w:type="character" w:customStyle="1" w:styleId="hlavickaadresaSZChar">
    <w:name w:val="hlavicka_adresa_SZÚ Char"/>
    <w:basedOn w:val="ZkladnodstavecChar"/>
    <w:link w:val="hlavickaadresaSZ"/>
    <w:rsid w:val="00380C5D"/>
    <w:rPr>
      <w:rFonts w:ascii="Mulish" w:hAnsi="Mulish" w:cs="Minion Pro"/>
      <w:color w:val="005984"/>
      <w:sz w:val="16"/>
      <w:szCs w:val="16"/>
    </w:rPr>
  </w:style>
  <w:style w:type="paragraph" w:customStyle="1" w:styleId="zapatibold">
    <w:name w:val="zapati_bold"/>
    <w:basedOn w:val="Zkladnodstavec"/>
    <w:link w:val="zapatiboldChar"/>
    <w:qFormat/>
    <w:rsid w:val="00380C5D"/>
    <w:pPr>
      <w:jc w:val="center"/>
    </w:pPr>
    <w:rPr>
      <w:rFonts w:ascii="Mulish" w:hAnsi="Mulish"/>
      <w:b/>
      <w:bCs/>
      <w:color w:val="005984"/>
      <w:sz w:val="16"/>
      <w:szCs w:val="16"/>
    </w:rPr>
  </w:style>
  <w:style w:type="character" w:customStyle="1" w:styleId="zapatitextChar">
    <w:name w:val="zapati_text Char"/>
    <w:basedOn w:val="ZkladnodstavecChar"/>
    <w:link w:val="zapatitext"/>
    <w:rsid w:val="00210972"/>
    <w:rPr>
      <w:rFonts w:ascii="Mulish" w:hAnsi="Mulish" w:cs="Minion Pro"/>
      <w:color w:val="575756"/>
      <w:sz w:val="16"/>
      <w:szCs w:val="16"/>
    </w:rPr>
  </w:style>
  <w:style w:type="paragraph" w:customStyle="1" w:styleId="normalnibold">
    <w:name w:val="normalni bold"/>
    <w:basedOn w:val="textSZ"/>
    <w:link w:val="normalniboldChar"/>
    <w:qFormat/>
    <w:rsid w:val="009C38D4"/>
    <w:rPr>
      <w:b/>
      <w:bCs/>
      <w:color w:val="005984"/>
    </w:rPr>
  </w:style>
  <w:style w:type="character" w:customStyle="1" w:styleId="zapatiboldChar">
    <w:name w:val="zapati_bold Char"/>
    <w:basedOn w:val="ZkladnodstavecChar"/>
    <w:link w:val="zapatibold"/>
    <w:rsid w:val="00380C5D"/>
    <w:rPr>
      <w:rFonts w:ascii="Mulish" w:hAnsi="Mulish" w:cs="Minion Pro"/>
      <w:b/>
      <w:bCs/>
      <w:color w:val="005984"/>
      <w:sz w:val="16"/>
      <w:szCs w:val="16"/>
    </w:rPr>
  </w:style>
  <w:style w:type="paragraph" w:customStyle="1" w:styleId="normalnivyznacovaci">
    <w:name w:val="normalni_vyznacovaci"/>
    <w:basedOn w:val="Normln"/>
    <w:link w:val="normalnivyznacovaciChar"/>
    <w:qFormat/>
    <w:rsid w:val="009E26E1"/>
    <w:rPr>
      <w:i/>
      <w:iCs/>
    </w:rPr>
  </w:style>
  <w:style w:type="character" w:customStyle="1" w:styleId="normalniboldChar">
    <w:name w:val="normalni bold Char"/>
    <w:basedOn w:val="textSZChar"/>
    <w:link w:val="normalnibold"/>
    <w:rsid w:val="009C38D4"/>
    <w:rPr>
      <w:rFonts w:ascii="Mulish" w:hAnsi="Mulish" w:cs="Mulish"/>
      <w:b/>
      <w:bCs/>
      <w:color w:val="005984"/>
      <w:sz w:val="20"/>
      <w:szCs w:val="20"/>
    </w:rPr>
  </w:style>
  <w:style w:type="character" w:customStyle="1" w:styleId="normalnivyznacovaciChar">
    <w:name w:val="normalni_vyznacovaci Char"/>
    <w:basedOn w:val="Standardnpsmoodstavce"/>
    <w:link w:val="normalnivyznacovaci"/>
    <w:rsid w:val="009E26E1"/>
    <w:rPr>
      <w:rFonts w:ascii="Mulish" w:hAnsi="Mulish" w:cs="Mulish"/>
      <w:i/>
      <w:iCs/>
      <w:color w:val="000000" w:themeColor="text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F2B5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2B5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380C5D"/>
    <w:rPr>
      <w:rFonts w:ascii="Mulish" w:eastAsiaTheme="majorEastAsia" w:hAnsi="Mulish" w:cstheme="majorBidi"/>
      <w:b/>
      <w:color w:val="000000" w:themeColor="text1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rsid w:val="009E26E1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26E1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9E26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E26E1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rsid w:val="009E26E1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9E26E1"/>
    <w:rPr>
      <w:i/>
      <w:iCs/>
    </w:rPr>
  </w:style>
  <w:style w:type="character" w:styleId="Zdraznnintenzivn">
    <w:name w:val="Intense Emphasis"/>
    <w:basedOn w:val="Standardnpsmoodstavce"/>
    <w:uiPriority w:val="21"/>
    <w:rsid w:val="009E26E1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rsid w:val="009E26E1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E26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26E1"/>
    <w:rPr>
      <w:rFonts w:ascii="Mulish" w:hAnsi="Mulish" w:cs="Mulish"/>
      <w:i/>
      <w:iCs/>
      <w:color w:val="404040" w:themeColor="text1" w:themeTint="BF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9E26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customStyle="1" w:styleId="PodpisSZ">
    <w:name w:val="Podpis SZÚ"/>
    <w:basedOn w:val="Normln"/>
    <w:qFormat/>
    <w:rsid w:val="00A80455"/>
    <w:pPr>
      <w:jc w:val="right"/>
    </w:pPr>
    <w:rPr>
      <w:b/>
      <w:bCs/>
      <w:color w:val="005984"/>
    </w:rPr>
  </w:style>
  <w:style w:type="paragraph" w:customStyle="1" w:styleId="Podpisfunkce">
    <w:name w:val="Podpis funkce"/>
    <w:basedOn w:val="Normln"/>
    <w:qFormat/>
    <w:rsid w:val="00A80455"/>
    <w:pPr>
      <w:jc w:val="right"/>
    </w:pPr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943C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67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67A7"/>
    <w:rPr>
      <w:rFonts w:ascii="Segoe UI" w:hAnsi="Segoe UI" w:cs="Segoe UI"/>
      <w:color w:val="000000" w:themeColor="text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0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zu.gov.cz/statni-zdravotni-ustav-starame-se-o-zdrave-cesko/uredni-desk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04548-EC20-459D-ACF9-95852B98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Hovorková</dc:creator>
  <cp:keywords/>
  <dc:description/>
  <cp:lastModifiedBy>Nikola Minaříková</cp:lastModifiedBy>
  <cp:revision>7</cp:revision>
  <cp:lastPrinted>2022-09-21T06:49:00Z</cp:lastPrinted>
  <dcterms:created xsi:type="dcterms:W3CDTF">2022-09-21T06:55:00Z</dcterms:created>
  <dcterms:modified xsi:type="dcterms:W3CDTF">2025-10-24T11:02:00Z</dcterms:modified>
</cp:coreProperties>
</file>